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EE9F4" w14:textId="77777777" w:rsidR="000B7C15" w:rsidRDefault="000B7C15" w:rsidP="00EE69F9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6E205422" w14:textId="77777777" w:rsidR="000B7C15" w:rsidRDefault="000B7C15" w:rsidP="00EE69F9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70984913" w14:textId="77777777" w:rsidR="00712C45" w:rsidRPr="00712C45" w:rsidRDefault="00712C45" w:rsidP="00712C45">
      <w:pPr>
        <w:pStyle w:val="n7777ch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712C45">
        <w:rPr>
          <w:color w:val="000000"/>
          <w:sz w:val="28"/>
          <w:szCs w:val="28"/>
        </w:rPr>
        <w:t xml:space="preserve">Полтавський обласний клінічний протитуберкульозний диспансер в рамках проекту </w:t>
      </w:r>
      <w:r w:rsidRPr="00712C45">
        <w:rPr>
          <w:bCs/>
          <w:color w:val="000000"/>
          <w:sz w:val="28"/>
          <w:szCs w:val="28"/>
        </w:rPr>
        <w:t>Глобального фонду для боротьби із СНІДом, туберкульозом та малярією в Україні</w:t>
      </w:r>
      <w:r w:rsidRPr="00712C45">
        <w:rPr>
          <w:color w:val="000000"/>
          <w:sz w:val="28"/>
          <w:szCs w:val="28"/>
        </w:rPr>
        <w:t xml:space="preserve"> «Прискорити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здоров’я», </w:t>
      </w:r>
      <w:r w:rsidRPr="00712C45">
        <w:rPr>
          <w:b/>
          <w:color w:val="000000"/>
          <w:sz w:val="28"/>
          <w:szCs w:val="28"/>
        </w:rPr>
        <w:t>оголошує відкритий набір кандидатів на позиції:</w:t>
      </w:r>
    </w:p>
    <w:p w14:paraId="3EB62AC2" w14:textId="77777777" w:rsidR="00C30433" w:rsidRPr="00712C45" w:rsidRDefault="00C30433" w:rsidP="00C3043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3F008E" w14:textId="221C70DE" w:rsidR="009F5502" w:rsidRPr="00712C45" w:rsidRDefault="009F5502" w:rsidP="00C3043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Назва позиції: </w:t>
      </w:r>
      <w:r w:rsidR="009C0057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з моніторингу та оцінки заходів з </w:t>
      </w:r>
      <w:r w:rsidR="00421280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догляду та підтримки </w:t>
      </w:r>
      <w:r w:rsidR="00B3102D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 </w:t>
      </w:r>
      <w:r w:rsidR="00ED1191">
        <w:rPr>
          <w:rFonts w:ascii="Times New Roman" w:hAnsi="Times New Roman" w:cs="Times New Roman"/>
          <w:sz w:val="28"/>
          <w:szCs w:val="28"/>
          <w:lang w:val="uk-UA"/>
        </w:rPr>
        <w:t xml:space="preserve">чутливим </w:t>
      </w:r>
      <w:r w:rsidR="00B3102D" w:rsidRPr="00712C45">
        <w:rPr>
          <w:rFonts w:ascii="Times New Roman" w:hAnsi="Times New Roman" w:cs="Times New Roman"/>
          <w:sz w:val="28"/>
          <w:szCs w:val="28"/>
          <w:lang w:val="uk-UA"/>
        </w:rPr>
        <w:t>туберкул</w:t>
      </w:r>
      <w:r w:rsidR="00ED1191">
        <w:rPr>
          <w:rFonts w:ascii="Times New Roman" w:hAnsi="Times New Roman" w:cs="Times New Roman"/>
          <w:sz w:val="28"/>
          <w:szCs w:val="28"/>
          <w:lang w:val="uk-UA"/>
        </w:rPr>
        <w:t>ьозом .</w:t>
      </w:r>
    </w:p>
    <w:p w14:paraId="0F5DA187" w14:textId="507899B5" w:rsidR="003F7836" w:rsidRDefault="003F7836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Період виконання робіт: </w:t>
      </w:r>
      <w:r w:rsidR="004465EB" w:rsidRPr="00712C45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DE6C87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E6C87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C7045" w:rsidRPr="00712C45">
        <w:rPr>
          <w:rFonts w:ascii="Times New Roman" w:hAnsi="Times New Roman" w:cs="Times New Roman"/>
          <w:sz w:val="28"/>
          <w:szCs w:val="28"/>
          <w:lang w:val="uk-UA"/>
        </w:rPr>
        <w:t>грудень</w:t>
      </w:r>
      <w:r w:rsidR="00DE6C87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14:paraId="0F712101" w14:textId="10354DE3" w:rsidR="00ED1191" w:rsidRPr="00ED1191" w:rsidRDefault="00ED1191" w:rsidP="003F7836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ED1191">
        <w:rPr>
          <w:rFonts w:cstheme="minorHAnsi"/>
          <w:b/>
          <w:sz w:val="28"/>
          <w:szCs w:val="28"/>
          <w:lang w:val="uk-UA"/>
        </w:rPr>
        <w:t>Рівень зайнятості</w:t>
      </w:r>
      <w:r w:rsidRPr="00ED1191">
        <w:rPr>
          <w:rFonts w:cstheme="minorHAnsi"/>
          <w:sz w:val="28"/>
          <w:szCs w:val="28"/>
          <w:lang w:val="uk-UA"/>
        </w:rPr>
        <w:t xml:space="preserve"> : часткова зайнятість на умовах угоди ЦПГ.</w:t>
      </w:r>
    </w:p>
    <w:p w14:paraId="4F9448B1" w14:textId="0D739FA5" w:rsidR="00DE6C87" w:rsidRPr="00712C45" w:rsidRDefault="00DE6C87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>Географія діяльності: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5EB" w:rsidRPr="00712C45">
        <w:rPr>
          <w:rFonts w:ascii="Times New Roman" w:hAnsi="Times New Roman" w:cs="Times New Roman"/>
          <w:sz w:val="28"/>
          <w:szCs w:val="28"/>
          <w:lang w:val="uk-UA"/>
        </w:rPr>
        <w:t>м. Полтава та Полтавська область</w:t>
      </w:r>
    </w:p>
    <w:p w14:paraId="4EDDA42C" w14:textId="6D313370" w:rsidR="00C12E85" w:rsidRPr="00712C45" w:rsidRDefault="00C12E85" w:rsidP="00C12E8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Основні обов’язки </w:t>
      </w:r>
      <w:r w:rsidR="009C0057"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Спеціаліста з моніторингу та оцінки заходів з </w:t>
      </w:r>
      <w:r w:rsidR="00421280"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догляду та підтримки </w:t>
      </w:r>
      <w:r w:rsidR="00B3102D"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пацієнтів з </w:t>
      </w:r>
      <w:r w:rsidR="002F3998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чутливим </w:t>
      </w:r>
      <w:r w:rsidR="003B594D"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ТБ</w:t>
      </w:r>
      <w:r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6018845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Збір та узагальнення програмних даних щодо  індикаторів охоплення з надання послуг з догляду та підтримки пацієнтів з ТБ на регіональному рівні;</w:t>
      </w:r>
    </w:p>
    <w:p w14:paraId="73D589FE" w14:textId="637439CA" w:rsidR="00C30433" w:rsidRPr="00712C45" w:rsidRDefault="004465EB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Моніторинг</w:t>
      </w:r>
      <w:r w:rsidR="00C30433" w:rsidRPr="00712C45">
        <w:rPr>
          <w:rFonts w:eastAsiaTheme="minorHAnsi"/>
          <w:sz w:val="28"/>
          <w:szCs w:val="28"/>
          <w:lang w:val="uk-UA" w:eastAsia="en-US"/>
        </w:rPr>
        <w:t xml:space="preserve"> та супровід фахівців, які надають відповідні послуги, щодо ведення звітності, моніторингу та оцінки ефективності виконання програм;</w:t>
      </w:r>
    </w:p>
    <w:p w14:paraId="621BC7B0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Здійснення регулярних моніторингових візитів до надавачів послуг з метою верифікації отриманих даних;</w:t>
      </w:r>
    </w:p>
    <w:p w14:paraId="5EC892DD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 xml:space="preserve">Розробка та адаптація уніфікованих процедур щодо програмного моніторингу та оцінки відповідно до існуючих практик та інституалізація підходів в рамках роботи </w:t>
      </w:r>
      <w:proofErr w:type="spellStart"/>
      <w:r w:rsidRPr="00712C45">
        <w:rPr>
          <w:rFonts w:eastAsiaTheme="minorHAnsi"/>
          <w:sz w:val="28"/>
          <w:szCs w:val="28"/>
          <w:lang w:val="uk-UA" w:eastAsia="en-US"/>
        </w:rPr>
        <w:t>міжсекторальної</w:t>
      </w:r>
      <w:proofErr w:type="spellEnd"/>
      <w:r w:rsidRPr="00712C45">
        <w:rPr>
          <w:rFonts w:eastAsiaTheme="minorHAnsi"/>
          <w:sz w:val="28"/>
          <w:szCs w:val="28"/>
          <w:lang w:val="uk-UA" w:eastAsia="en-US"/>
        </w:rPr>
        <w:t xml:space="preserve"> робочої групи з питань моніторингу та оцінки на обласному рівні;</w:t>
      </w:r>
    </w:p>
    <w:p w14:paraId="4FB6FFA7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Координація заходів щодо збору даних та оцінки за різними підходами/моделями за компонентом «догляд та підтримка пацієнтів з ТБ» з метою документування кращих практик заснованих на доказах та результатах. Підготовка регулярних аналітичних звітів за результатами такої оцінки;;</w:t>
      </w:r>
    </w:p>
    <w:p w14:paraId="07E3319C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 xml:space="preserve">Підготовка пропозицій до регіональних органів влади щодо розбудови системи моніторингу та оцінки впровадження програм, включаючи затвердження звітних форм, рекомендацій та інструкцій відповідними рішеннями робочої групи з питань </w:t>
      </w:r>
      <w:proofErr w:type="spellStart"/>
      <w:r w:rsidRPr="00712C45">
        <w:rPr>
          <w:rFonts w:eastAsiaTheme="minorHAnsi"/>
          <w:sz w:val="28"/>
          <w:szCs w:val="28"/>
          <w:lang w:val="uk-UA" w:eastAsia="en-US"/>
        </w:rPr>
        <w:t>МіО</w:t>
      </w:r>
      <w:proofErr w:type="spellEnd"/>
      <w:r w:rsidRPr="00712C45">
        <w:rPr>
          <w:rFonts w:eastAsiaTheme="minorHAnsi"/>
          <w:sz w:val="28"/>
          <w:szCs w:val="28"/>
          <w:lang w:val="uk-UA" w:eastAsia="en-US"/>
        </w:rPr>
        <w:t>, оптимізації звітності тощо;</w:t>
      </w:r>
    </w:p>
    <w:p w14:paraId="4FDC27A5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14:paraId="4BE9CCB7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Організація процесу персоніфікованого обліку (із дотриманням вимог щодо конфіденційності інформації) клієнтів програм з догляду та підтримки пацієнтів з ТБ відповідно до національних рекомендацій та практик.</w:t>
      </w:r>
    </w:p>
    <w:p w14:paraId="635F7846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Підготовка регулярних аналітичних звітів, матеріалів за результатами діяльності;</w:t>
      </w:r>
    </w:p>
    <w:p w14:paraId="6095EF91" w14:textId="77777777" w:rsidR="00C30433" w:rsidRPr="00712C45" w:rsidRDefault="00C30433" w:rsidP="00C30433">
      <w:pPr>
        <w:pStyle w:val="a4"/>
        <w:numPr>
          <w:ilvl w:val="0"/>
          <w:numId w:val="17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 xml:space="preserve">Налагодження взаємодії з центрами моніторингу та оцінки закладів охорони здоров’я (зокрема Центрами СНІДу та протитуберкульозними закладами), </w:t>
      </w:r>
      <w:r w:rsidRPr="00712C45">
        <w:rPr>
          <w:rFonts w:eastAsiaTheme="minorHAnsi"/>
          <w:sz w:val="28"/>
          <w:szCs w:val="28"/>
          <w:lang w:val="uk-UA" w:eastAsia="en-US"/>
        </w:rPr>
        <w:lastRenderedPageBreak/>
        <w:t>установами, які збирають та узагальнюють інформацію щодо представників цільової групи для формування об’єктивної картини поширеності захворювань, попиту у послугах та сервісах, які ці послуги надають.</w:t>
      </w:r>
    </w:p>
    <w:p w14:paraId="6A045988" w14:textId="73147B38" w:rsidR="009C0057" w:rsidRPr="00712C45" w:rsidRDefault="00C30433" w:rsidP="00C30433">
      <w:pPr>
        <w:pStyle w:val="msolistparagraphcxsplast"/>
        <w:numPr>
          <w:ilvl w:val="0"/>
          <w:numId w:val="17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Участь у розробці та імплементації електронних інструментів моніторингу та оцінки в межах компетенції</w:t>
      </w:r>
      <w:r w:rsidR="009C0057" w:rsidRPr="00712C45">
        <w:rPr>
          <w:rFonts w:eastAsiaTheme="minorHAnsi"/>
          <w:sz w:val="28"/>
          <w:szCs w:val="28"/>
          <w:lang w:val="uk-UA" w:eastAsia="en-US"/>
        </w:rPr>
        <w:tab/>
      </w:r>
    </w:p>
    <w:p w14:paraId="6F70C37E" w14:textId="77777777" w:rsidR="003C4DFC" w:rsidRPr="00712C45" w:rsidRDefault="00E70903" w:rsidP="0013401F">
      <w:pPr>
        <w:pStyle w:val="msolistparagraphcxsplast"/>
        <w:jc w:val="both"/>
        <w:rPr>
          <w:b/>
          <w:sz w:val="28"/>
          <w:szCs w:val="28"/>
          <w:lang w:val="uk-UA"/>
        </w:rPr>
      </w:pPr>
      <w:r w:rsidRPr="00712C45">
        <w:rPr>
          <w:b/>
          <w:sz w:val="28"/>
          <w:szCs w:val="28"/>
          <w:lang w:val="uk-UA"/>
        </w:rPr>
        <w:t>Професійні та кваліфікаційні вимоги</w:t>
      </w:r>
      <w:r w:rsidR="003C4DFC" w:rsidRPr="00712C45">
        <w:rPr>
          <w:b/>
          <w:sz w:val="28"/>
          <w:szCs w:val="28"/>
          <w:lang w:val="uk-UA"/>
        </w:rPr>
        <w:t>:</w:t>
      </w:r>
    </w:p>
    <w:p w14:paraId="56374F86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bookmarkStart w:id="0" w:name="Додаток2"/>
      <w:r w:rsidRPr="00712C45">
        <w:rPr>
          <w:sz w:val="28"/>
          <w:szCs w:val="28"/>
          <w:lang w:val="uk-UA"/>
        </w:rPr>
        <w:t>Вища освіта;</w:t>
      </w:r>
    </w:p>
    <w:p w14:paraId="22F2BDD8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роботи у сфері моніторингу та оцінки програм та/або управлінні програмами/проектами понад 3 років;</w:t>
      </w:r>
    </w:p>
    <w:p w14:paraId="5569CC1A" w14:textId="62570B43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 xml:space="preserve">Досвід розробки та реалізації регіональних програм в сфері протидії </w:t>
      </w:r>
      <w:r w:rsidR="00B3102D" w:rsidRPr="00712C45">
        <w:rPr>
          <w:sz w:val="28"/>
          <w:szCs w:val="28"/>
          <w:lang w:val="uk-UA"/>
        </w:rPr>
        <w:t>туберкульозу</w:t>
      </w:r>
      <w:r w:rsidRPr="00712C45">
        <w:rPr>
          <w:sz w:val="28"/>
          <w:szCs w:val="28"/>
          <w:lang w:val="uk-UA"/>
        </w:rPr>
        <w:t>, формування індикаторів ефективності та моніторинг їх виконання буде перевагою;</w:t>
      </w:r>
    </w:p>
    <w:p w14:paraId="56C7E9F8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супроводу грантів/</w:t>
      </w:r>
      <w:proofErr w:type="spellStart"/>
      <w:r w:rsidRPr="00712C45">
        <w:rPr>
          <w:sz w:val="28"/>
          <w:szCs w:val="28"/>
          <w:lang w:val="uk-UA"/>
        </w:rPr>
        <w:t>субгрантів</w:t>
      </w:r>
      <w:proofErr w:type="spellEnd"/>
      <w:r w:rsidRPr="00712C45">
        <w:rPr>
          <w:sz w:val="28"/>
          <w:szCs w:val="28"/>
          <w:lang w:val="uk-UA"/>
        </w:rPr>
        <w:t xml:space="preserve"> Глобального фонду для боротьби зі СНІДом, туберкульозом та малярією буде перевагою;</w:t>
      </w:r>
    </w:p>
    <w:p w14:paraId="4E67B7D8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роботи з електронними інструментами моніторингу та оцінки буде перевагою;</w:t>
      </w:r>
    </w:p>
    <w:p w14:paraId="7C04B0C2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аналітичної роботи, роботи з масивами даних, проведення наукових досліджень буде перевагою;</w:t>
      </w:r>
    </w:p>
    <w:p w14:paraId="5AFDF3C4" w14:textId="77777777" w:rsidR="009C0057" w:rsidRPr="00712C45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 xml:space="preserve">Знання ділової англійської мови на рівні не нижче </w:t>
      </w:r>
      <w:proofErr w:type="spellStart"/>
      <w:r w:rsidRPr="00712C45">
        <w:rPr>
          <w:sz w:val="28"/>
          <w:szCs w:val="28"/>
          <w:lang w:val="uk-UA"/>
        </w:rPr>
        <w:t>intermediate</w:t>
      </w:r>
      <w:proofErr w:type="spellEnd"/>
      <w:r w:rsidRPr="00712C45">
        <w:rPr>
          <w:sz w:val="28"/>
          <w:szCs w:val="28"/>
          <w:lang w:val="uk-UA"/>
        </w:rPr>
        <w:t xml:space="preserve"> буде перевагою.</w:t>
      </w:r>
    </w:p>
    <w:p w14:paraId="43C78A64" w14:textId="2FA270DC" w:rsidR="00CF621F" w:rsidRPr="00712C45" w:rsidRDefault="004D4EF9" w:rsidP="00CF621F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Мотиваційний лист та </w:t>
      </w:r>
      <w:r w:rsidR="00CF621F" w:rsidRPr="00712C45">
        <w:rPr>
          <w:rFonts w:ascii="Times New Roman" w:hAnsi="Times New Roman" w:cs="Times New Roman"/>
          <w:b/>
          <w:sz w:val="28"/>
          <w:szCs w:val="28"/>
          <w:lang w:val="uk-UA"/>
        </w:rPr>
        <w:t>Резюме мають бути надіслані електронною поштою на електронну адресу:</w:t>
      </w:r>
      <w:r w:rsidR="00CF621F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5EB" w:rsidRPr="00712C45">
        <w:rPr>
          <w:rFonts w:ascii="Times New Roman" w:hAnsi="Times New Roman" w:cs="Times New Roman"/>
          <w:sz w:val="28"/>
          <w:szCs w:val="28"/>
          <w:lang w:val="en-US"/>
        </w:rPr>
        <w:t>potd</w:t>
      </w:r>
      <w:proofErr w:type="spellEnd"/>
      <w:r w:rsidR="004465EB" w:rsidRPr="00712C45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4465EB" w:rsidRPr="00712C45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4465EB" w:rsidRPr="00712C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65EB" w:rsidRPr="00712C45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CF621F" w:rsidRPr="00712C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2E85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21F" w:rsidRPr="00712C45">
        <w:rPr>
          <w:rFonts w:ascii="Times New Roman" w:hAnsi="Times New Roman" w:cs="Times New Roman"/>
          <w:sz w:val="28"/>
          <w:szCs w:val="28"/>
          <w:lang w:val="uk-UA"/>
        </w:rPr>
        <w:t>В темі листа, будь ласка, зазначте: «</w:t>
      </w:r>
      <w:r w:rsidR="00C12E85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Вакансія – </w:t>
      </w:r>
      <w:r w:rsidR="009C0057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з моніторингу та оцінки заходів </w:t>
      </w:r>
      <w:r w:rsidR="00421280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з догляду та підтримки </w:t>
      </w:r>
      <w:r w:rsidR="00B3102D" w:rsidRPr="00712C45">
        <w:rPr>
          <w:rFonts w:ascii="Times New Roman" w:hAnsi="Times New Roman" w:cs="Times New Roman"/>
          <w:sz w:val="28"/>
          <w:szCs w:val="28"/>
          <w:lang w:val="uk-UA"/>
        </w:rPr>
        <w:t>пацієнтів з</w:t>
      </w:r>
      <w:r w:rsidR="003B594D"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ТБ</w:t>
      </w:r>
      <w:r w:rsidR="00CF621F" w:rsidRPr="00712C4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914E9A1" w14:textId="039BC0B0" w:rsidR="00CF621F" w:rsidRPr="00712C45" w:rsidRDefault="00CF621F" w:rsidP="00CF621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5935DE" w:rsidRPr="00712C45">
        <w:rPr>
          <w:rFonts w:ascii="Times New Roman" w:hAnsi="Times New Roman" w:cs="Times New Roman"/>
          <w:b/>
          <w:sz w:val="28"/>
          <w:szCs w:val="28"/>
          <w:lang w:val="uk-UA"/>
        </w:rPr>
        <w:t>ер</w:t>
      </w:r>
      <w:r w:rsidR="00ED11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 подання документів – до </w:t>
      </w:r>
      <w:r w:rsidR="008912D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bookmarkStart w:id="1" w:name="_GoBack"/>
      <w:bookmarkEnd w:id="1"/>
      <w:r w:rsidR="00D600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травня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</w:t>
      </w:r>
      <w:r w:rsidR="004465EB" w:rsidRPr="00712C45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року, реєстрація документів 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завершується о </w:t>
      </w:r>
      <w:r w:rsidR="004465EB" w:rsidRPr="00712C45">
        <w:rPr>
          <w:rFonts w:ascii="Times New Roman" w:hAnsi="Times New Roman" w:cs="Times New Roman"/>
          <w:b/>
          <w:sz w:val="28"/>
          <w:szCs w:val="28"/>
          <w:lang w:val="uk-UA"/>
        </w:rPr>
        <w:t>17-00 год.</w:t>
      </w:r>
    </w:p>
    <w:p w14:paraId="3977BAD2" w14:textId="77777777" w:rsidR="00ED1191" w:rsidRDefault="00CF621F" w:rsidP="00ED1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C45">
        <w:rPr>
          <w:rFonts w:ascii="Times New Roman" w:hAnsi="Times New Roman" w:cs="Times New Roman"/>
          <w:sz w:val="28"/>
          <w:szCs w:val="28"/>
          <w:lang w:val="uk-UA"/>
        </w:rPr>
        <w:t>За результатами відбору резюме успішні кандидати будуть запрошені до участі у співбесіді. У зв’язку з великою кількістю заявок, ми будемо контактувати лише з кандидатами, запрошеними на співбесіду. Умови завдання та контракту можуть бути докладніше обговорені під час співбесіди.</w:t>
      </w:r>
      <w:r w:rsidR="00ED1191"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8967F44" w14:textId="4146EE65" w:rsidR="00ED1191" w:rsidRPr="00ED1191" w:rsidRDefault="00ED1191" w:rsidP="00ED1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Полтавський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обласний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клінічний протитуберкульозний диспансер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</w:t>
      </w:r>
    </w:p>
    <w:p w14:paraId="209D2A3F" w14:textId="77777777" w:rsidR="00ED1191" w:rsidRPr="00ED1191" w:rsidRDefault="00ED1191" w:rsidP="00ED1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повторно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розмістити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скасувати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вакансії,запропонувати</w:t>
      </w:r>
      <w:proofErr w:type="spellEnd"/>
      <w:proofErr w:type="gram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зміненими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обов’язками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контракту.</w:t>
      </w:r>
    </w:p>
    <w:p w14:paraId="1253B463" w14:textId="77777777" w:rsidR="00CF621F" w:rsidRPr="00ED1191" w:rsidRDefault="00CF621F" w:rsidP="00CF62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A09931" w14:textId="77777777" w:rsidR="00ED1191" w:rsidRPr="00712C45" w:rsidRDefault="00ED1191" w:rsidP="00CF62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33B24F29" w14:textId="5B14B097" w:rsidR="00BA4CFC" w:rsidRPr="00712C45" w:rsidRDefault="00BA4CFC" w:rsidP="001340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4CFC" w:rsidRPr="00712C45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4"/>
  </w:num>
  <w:num w:numId="12">
    <w:abstractNumId w:val="15"/>
  </w:num>
  <w:num w:numId="13">
    <w:abstractNumId w:val="12"/>
  </w:num>
  <w:num w:numId="14">
    <w:abstractNumId w:val="4"/>
  </w:num>
  <w:num w:numId="15">
    <w:abstractNumId w:val="3"/>
  </w:num>
  <w:num w:numId="16">
    <w:abstractNumId w:val="10"/>
  </w:num>
  <w:num w:numId="17">
    <w:abstractNumId w:val="11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B1"/>
    <w:rsid w:val="00054386"/>
    <w:rsid w:val="00091D57"/>
    <w:rsid w:val="000B6DD6"/>
    <w:rsid w:val="000B7C15"/>
    <w:rsid w:val="000C60D1"/>
    <w:rsid w:val="001300E4"/>
    <w:rsid w:val="0013401F"/>
    <w:rsid w:val="002179AC"/>
    <w:rsid w:val="0027764B"/>
    <w:rsid w:val="00286D35"/>
    <w:rsid w:val="00295FF3"/>
    <w:rsid w:val="002A58B1"/>
    <w:rsid w:val="002C650D"/>
    <w:rsid w:val="002F3998"/>
    <w:rsid w:val="003250DD"/>
    <w:rsid w:val="00345FF7"/>
    <w:rsid w:val="00351D0C"/>
    <w:rsid w:val="00371E80"/>
    <w:rsid w:val="00393ADB"/>
    <w:rsid w:val="003A7E78"/>
    <w:rsid w:val="003B594D"/>
    <w:rsid w:val="003C4DFC"/>
    <w:rsid w:val="003F7836"/>
    <w:rsid w:val="004127D4"/>
    <w:rsid w:val="00421280"/>
    <w:rsid w:val="004465EB"/>
    <w:rsid w:val="004A2D8A"/>
    <w:rsid w:val="004D2916"/>
    <w:rsid w:val="004D4EF9"/>
    <w:rsid w:val="004E2B30"/>
    <w:rsid w:val="00530168"/>
    <w:rsid w:val="0055422D"/>
    <w:rsid w:val="005935DE"/>
    <w:rsid w:val="005A587E"/>
    <w:rsid w:val="006305F7"/>
    <w:rsid w:val="006B73E1"/>
    <w:rsid w:val="006B7629"/>
    <w:rsid w:val="00704BD9"/>
    <w:rsid w:val="00712C45"/>
    <w:rsid w:val="00716329"/>
    <w:rsid w:val="00762DEF"/>
    <w:rsid w:val="0078010B"/>
    <w:rsid w:val="00791058"/>
    <w:rsid w:val="008342ED"/>
    <w:rsid w:val="0086050D"/>
    <w:rsid w:val="008912DE"/>
    <w:rsid w:val="008B6942"/>
    <w:rsid w:val="008D0EF4"/>
    <w:rsid w:val="008D2CB1"/>
    <w:rsid w:val="008D2F87"/>
    <w:rsid w:val="0090705B"/>
    <w:rsid w:val="009C0057"/>
    <w:rsid w:val="009C67FC"/>
    <w:rsid w:val="009D1361"/>
    <w:rsid w:val="009F5502"/>
    <w:rsid w:val="00A3154E"/>
    <w:rsid w:val="00A47A3E"/>
    <w:rsid w:val="00AB646C"/>
    <w:rsid w:val="00AF19A7"/>
    <w:rsid w:val="00B2477A"/>
    <w:rsid w:val="00B3102D"/>
    <w:rsid w:val="00B5351F"/>
    <w:rsid w:val="00B55A4F"/>
    <w:rsid w:val="00B5664C"/>
    <w:rsid w:val="00BA4CFC"/>
    <w:rsid w:val="00BB74D6"/>
    <w:rsid w:val="00BC13DF"/>
    <w:rsid w:val="00C12E85"/>
    <w:rsid w:val="00C16B5B"/>
    <w:rsid w:val="00C30433"/>
    <w:rsid w:val="00C84DF8"/>
    <w:rsid w:val="00CA01FE"/>
    <w:rsid w:val="00CC59B8"/>
    <w:rsid w:val="00CD22B9"/>
    <w:rsid w:val="00CE3D6D"/>
    <w:rsid w:val="00CF1FCA"/>
    <w:rsid w:val="00CF621F"/>
    <w:rsid w:val="00D27107"/>
    <w:rsid w:val="00D5272B"/>
    <w:rsid w:val="00D600AC"/>
    <w:rsid w:val="00D9547A"/>
    <w:rsid w:val="00DA5163"/>
    <w:rsid w:val="00DB51B4"/>
    <w:rsid w:val="00DE6C87"/>
    <w:rsid w:val="00E036A8"/>
    <w:rsid w:val="00E70903"/>
    <w:rsid w:val="00E94E4E"/>
    <w:rsid w:val="00EC20AB"/>
    <w:rsid w:val="00ED1191"/>
    <w:rsid w:val="00EE69F9"/>
    <w:rsid w:val="00F0566D"/>
    <w:rsid w:val="00F13B89"/>
    <w:rsid w:val="00F14EA6"/>
    <w:rsid w:val="00FC62E2"/>
    <w:rsid w:val="00FC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EAA0"/>
  <w15:docId w15:val="{500EDE3D-0DC6-404F-A798-E8B2905D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  <w:style w:type="paragraph" w:customStyle="1" w:styleId="n7777ch3">
    <w:name w:val="n7777ch3"/>
    <w:basedOn w:val="a"/>
    <w:rsid w:val="0071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2878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11</cp:revision>
  <cp:lastPrinted>2018-04-16T07:09:00Z</cp:lastPrinted>
  <dcterms:created xsi:type="dcterms:W3CDTF">2018-04-17T14:28:00Z</dcterms:created>
  <dcterms:modified xsi:type="dcterms:W3CDTF">2018-04-25T06:47:00Z</dcterms:modified>
</cp:coreProperties>
</file>