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78" w:rsidRDefault="00231C78" w:rsidP="007A60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1C78" w:rsidRDefault="00231C78" w:rsidP="007A60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1C78" w:rsidRDefault="00231C78" w:rsidP="007A60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5388" w:rsidRDefault="00725388" w:rsidP="007A60C5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217">
        <w:rPr>
          <w:rFonts w:ascii="Times New Roman" w:hAnsi="Times New Roman" w:cs="Times New Roman"/>
          <w:sz w:val="32"/>
          <w:szCs w:val="28"/>
        </w:rPr>
        <w:t>Звіт про виконання проектів (програм) міжнародної технічної допомоги від початку до 31.09.2015 року</w:t>
      </w:r>
    </w:p>
    <w:p w:rsidR="00725388" w:rsidRDefault="00725388" w:rsidP="007A60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217" w:rsidRDefault="00836217" w:rsidP="007A60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0C5" w:rsidRPr="006821A1" w:rsidRDefault="007A60C5" w:rsidP="007A60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Полтавський обласний клінічний онкологічний диспансер Полтавської обласної ради</w:t>
      </w:r>
    </w:p>
    <w:tbl>
      <w:tblPr>
        <w:tblpPr w:leftFromText="180" w:rightFromText="180" w:vertAnchor="page" w:horzAnchor="margin" w:tblpY="330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5"/>
        <w:gridCol w:w="2242"/>
        <w:gridCol w:w="1411"/>
        <w:gridCol w:w="1389"/>
        <w:gridCol w:w="2254"/>
        <w:gridCol w:w="1752"/>
        <w:gridCol w:w="5122"/>
      </w:tblGrid>
      <w:tr w:rsidR="00231C78" w:rsidRPr="008A4793" w:rsidTr="00836217">
        <w:trPr>
          <w:trHeight w:val="98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right="16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Номер 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державної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реєстрації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проекту (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програми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right="56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Назва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проекту (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програми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right="32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Термін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Донор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left="137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Реципієнт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Бенефіціар</w:t>
            </w:r>
            <w:proofErr w:type="spellEnd"/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Укладено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меморандум (угоду) про 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співпрацю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між</w:t>
            </w:r>
            <w:proofErr w:type="spellEnd"/>
            <w:proofErr w:type="gram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сторонами (</w:t>
            </w:r>
            <w:proofErr w:type="spellStart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вказати</w:t>
            </w:r>
            <w:proofErr w:type="spellEnd"/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) </w:t>
            </w:r>
          </w:p>
          <w:p w:rsidR="00231C78" w:rsidRPr="00DC4A90" w:rsidRDefault="00231C78" w:rsidP="00836217">
            <w:pPr>
              <w:pStyle w:val="1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DC4A90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№______ дата_____________</w:t>
            </w:r>
          </w:p>
        </w:tc>
      </w:tr>
      <w:tr w:rsidR="00231C78" w:rsidRPr="00593566" w:rsidTr="00836217">
        <w:trPr>
          <w:trHeight w:val="26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C78" w:rsidRPr="007449AC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Pr="0009126B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збереженості джерел іонізуючого випромінювання, які використовуються  в Україні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етап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01.05.2003-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31.08.2008;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етап 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01.092008-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31.08.2010;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етап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01.09.2010</w:t>
            </w:r>
          </w:p>
          <w:p w:rsidR="00231C78" w:rsidRPr="00593566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Уряд США через Міністерство енергетики США,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04112, м. Київ</w:t>
            </w:r>
          </w:p>
          <w:p w:rsidR="00231C78" w:rsidRPr="0009126B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Сікорського, 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C78" w:rsidRPr="007449AC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Полтавський обласний клінічний онкологічний диспансер Полтавської обласної ради та  інші (згідно з додатком)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комітет ядерного регулювання України,</w:t>
            </w:r>
          </w:p>
          <w:p w:rsidR="00231C78" w:rsidRPr="0009126B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01011, м. Київ-11, вул. Арсенальна, 9/11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26.06.2007;</w:t>
            </w:r>
          </w:p>
          <w:p w:rsidR="00231C78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14.09.2015;</w:t>
            </w:r>
          </w:p>
          <w:p w:rsidR="00231C78" w:rsidRPr="00593566" w:rsidRDefault="00231C78" w:rsidP="00836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1C78" w:rsidRDefault="00231C78">
      <w:r>
        <w:br w:type="page"/>
      </w:r>
    </w:p>
    <w:tbl>
      <w:tblPr>
        <w:tblpPr w:leftFromText="180" w:rightFromText="180" w:tblpY="52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1959"/>
        <w:gridCol w:w="1585"/>
        <w:gridCol w:w="1417"/>
        <w:gridCol w:w="1560"/>
        <w:gridCol w:w="4510"/>
        <w:gridCol w:w="1416"/>
        <w:gridCol w:w="1642"/>
      </w:tblGrid>
      <w:tr w:rsidR="007A60C5" w:rsidRPr="00DE0493" w:rsidTr="00715012">
        <w:trPr>
          <w:trHeight w:val="389"/>
        </w:trPr>
        <w:tc>
          <w:tcPr>
            <w:tcW w:w="153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231C78" w:rsidRDefault="007A60C5" w:rsidP="00715012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lang w:val="uk-UA"/>
              </w:rPr>
            </w:pPr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lastRenderedPageBreak/>
              <w:t>Заходи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проведені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в р</w:t>
            </w:r>
            <w:r w:rsidR="00231C78">
              <w:rPr>
                <w:rFonts w:ascii="Times New Roman" w:hAnsi="Times New Roman" w:cs="Times New Roman"/>
                <w:spacing w:val="0"/>
              </w:rPr>
              <w:t>амках проекту (</w:t>
            </w:r>
            <w:proofErr w:type="spellStart"/>
            <w:r w:rsidR="00231C78">
              <w:rPr>
                <w:rFonts w:ascii="Times New Roman" w:hAnsi="Times New Roman" w:cs="Times New Roman"/>
                <w:spacing w:val="0"/>
              </w:rPr>
              <w:t>програми</w:t>
            </w:r>
            <w:proofErr w:type="spellEnd"/>
            <w:r w:rsidR="00231C78">
              <w:rPr>
                <w:rFonts w:ascii="Times New Roman" w:hAnsi="Times New Roman" w:cs="Times New Roman"/>
                <w:spacing w:val="0"/>
              </w:rPr>
              <w:t>)</w:t>
            </w:r>
          </w:p>
        </w:tc>
      </w:tr>
      <w:tr w:rsidR="007A60C5" w:rsidRPr="00DE0493" w:rsidTr="00715012">
        <w:trPr>
          <w:trHeight w:val="25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Звітний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період</w:t>
            </w:r>
            <w:proofErr w:type="spellEnd"/>
          </w:p>
        </w:tc>
        <w:tc>
          <w:tcPr>
            <w:tcW w:w="14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6480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Заходи</w:t>
            </w:r>
          </w:p>
        </w:tc>
      </w:tr>
      <w:tr w:rsidR="007A60C5" w:rsidRPr="00DE0493" w:rsidTr="00715012">
        <w:trPr>
          <w:trHeight w:val="43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right="300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Проведені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в рамках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навчання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,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тренінги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.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навчальні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поїдки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та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іш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Візити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, </w:t>
            </w:r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в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 xml:space="preserve"> тому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числі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моніторингові</w:t>
            </w:r>
            <w:proofErr w:type="spellEnd"/>
          </w:p>
        </w:tc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200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Отримані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товарно-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матер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іальні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цінності</w:t>
            </w:r>
            <w:proofErr w:type="spellEnd"/>
          </w:p>
        </w:tc>
      </w:tr>
      <w:tr w:rsidR="007A60C5" w:rsidRPr="00DE0493" w:rsidTr="00715012">
        <w:trPr>
          <w:trHeight w:val="60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rFonts w:ascii="Times New Roman" w:hAnsi="Times New Roman" w:cs="Times New Roman"/>
                <w:spacing w:val="0"/>
                <w:sz w:val="16"/>
                <w:szCs w:val="16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К-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ть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осіб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 xml:space="preserve">, </w:t>
            </w:r>
            <w:proofErr w:type="gramStart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в</w:t>
            </w:r>
            <w:proofErr w:type="gram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rFonts w:ascii="Times New Roman" w:hAnsi="Times New Roman" w:cs="Times New Roman"/>
                <w:spacing w:val="0"/>
                <w:sz w:val="16"/>
                <w:szCs w:val="16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розрізі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найменувань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 xml:space="preserve"> 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07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16"/>
                <w:szCs w:val="16"/>
              </w:rPr>
              <w:t>посад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6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Кількість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осіб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37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Тематика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58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Назва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Кількість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Сума (тис. грн</w:t>
            </w:r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..)</w:t>
            </w:r>
            <w:proofErr w:type="gramEnd"/>
          </w:p>
        </w:tc>
      </w:tr>
      <w:tr w:rsidR="007A60C5" w:rsidRPr="00DE0493" w:rsidTr="00715012">
        <w:trPr>
          <w:trHeight w:val="32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2005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ік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1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tabs>
                <w:tab w:val="left" w:pos="3488"/>
              </w:tabs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Виконані роботи з модернізації системи фізичного захисту високо потужних </w:t>
            </w:r>
            <w:proofErr w:type="spell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гаматерапевтичнх</w:t>
            </w:r>
            <w:proofErr w:type="spell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установок  згідно договору № А10-8 від 06.01.2005р. (встановлене обладнання для системи охоронної сигналізації та відеоспостереження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9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493">
              <w:rPr>
                <w:rFonts w:ascii="Times New Roman" w:hAnsi="Times New Roman" w:cs="Times New Roman"/>
                <w:sz w:val="20"/>
                <w:szCs w:val="20"/>
              </w:rPr>
              <w:t>15624,46</w:t>
            </w:r>
          </w:p>
        </w:tc>
      </w:tr>
      <w:tr w:rsidR="007A60C5" w:rsidRPr="00DE0493" w:rsidTr="00715012">
        <w:trPr>
          <w:trHeight w:val="33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2005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ік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</w:rPr>
              <w:t xml:space="preserve"> 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3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Встановлено обладнання для системи фізичного захисту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780,00</w:t>
            </w:r>
          </w:p>
        </w:tc>
      </w:tr>
      <w:tr w:rsidR="007A60C5" w:rsidRPr="00DE0493" w:rsidTr="00715012">
        <w:trPr>
          <w:trHeight w:val="33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2005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4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Виконана оплата послуг з охорони об’єкта на підставі трьохстороннього Договору </w:t>
            </w:r>
          </w:p>
          <w:p w:rsidR="007A60C5" w:rsidRPr="00DE0493" w:rsidRDefault="007A60C5" w:rsidP="00715012">
            <w:pPr>
              <w:ind w:left="131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№ П/3949 від 14.03.2005 року між охоронною компанією ДЗАТ «Охорона-комплекс», Клінікою та Чорнобильським центром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1587,00</w:t>
            </w:r>
          </w:p>
        </w:tc>
      </w:tr>
      <w:tr w:rsidR="007A60C5" w:rsidRPr="00DE0493" w:rsidTr="00715012">
        <w:trPr>
          <w:trHeight w:val="33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2006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>1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10"/>
                <w:szCs w:val="10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Встановлене обладнання для системи охоронної сигналізації та відеоспостереження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1107,00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2006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</w:rPr>
            </w:pPr>
            <w:r w:rsidRPr="00DE0493">
              <w:rPr>
                <w:rFonts w:ascii="Times New Roman" w:hAnsi="Times New Roman" w:cs="Times New Roman"/>
                <w:spacing w:val="0"/>
              </w:rPr>
              <w:t xml:space="preserve">1, 2, 3 та 4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</w:rPr>
              <w:t>квартали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060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Виконана оплата  послуг з охорони об’єкта на підставі трьохстороннього Договору № П/3949 від 14.03.2005 року між охоронною компанією ДЗАТ «Охорона-комплекс», Клінікою та Чорнобильським центром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1587,00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2007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3-й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right="132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Проведення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техн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ічного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обслуговуван-ня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системи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сигналізації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та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відеоспостереження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; проведена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перевірка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знань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інструкції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та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навичок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дії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в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критичних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ситуаціях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lastRenderedPageBreak/>
              <w:t xml:space="preserve">2012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Обстеження об’єкту на предмет майбутніх робіт з підвищення рівня фізичного захисту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proofErr w:type="gram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gram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«ОДЕСЕМ»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2013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2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Розпочаті роботи 2-го етапу монтажу системи фізичного захисту, згідно робочого проекту «Модернізація системи фізичного захисту 053.13.01МСФЗ» який затверджений </w:t>
            </w:r>
            <w:proofErr w:type="spell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Держатомрегулювання</w:t>
            </w:r>
            <w:proofErr w:type="spell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від 02.07.2013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2013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3-й квартал</w:t>
            </w:r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Продовжені роботи 2-го етапу  монтажу системи фізичного захисту, згідно робочого проекту </w:t>
            </w:r>
          </w:p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«Модернізація системи фізичного захисту 053.13.01МСФЗ»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2013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Проведені пусконалагоджувальні роботи після 2-го етапу монтажу системи фізичного захисту ;  проведено приймання-передача обладнання  фізичного захисту  згідно Акту № 53387-37-2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Вартість не зазначена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2014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Технічне обслуговування та послуги з планово-попереджувального </w:t>
            </w:r>
            <w:proofErr w:type="spell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ремон-ту</w:t>
            </w:r>
            <w:proofErr w:type="spell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обладнання змонтованих систем фізичного захисту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2015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р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ік</w:t>
            </w:r>
            <w:proofErr w:type="spellEnd"/>
          </w:p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щодо продовження програми з підвищення рівня фізичної </w:t>
            </w:r>
            <w:r w:rsidRPr="00DE04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безпеки об’єктів, підписання </w:t>
            </w:r>
            <w:proofErr w:type="spell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Меморанду-му</w:t>
            </w:r>
            <w:proofErr w:type="spell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про виконання </w:t>
            </w:r>
            <w:proofErr w:type="spellStart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проеку</w:t>
            </w:r>
            <w:proofErr w:type="spellEnd"/>
            <w:r w:rsidRPr="00DE0493">
              <w:rPr>
                <w:rFonts w:ascii="Times New Roman" w:hAnsi="Times New Roman" w:cs="Times New Roman"/>
                <w:sz w:val="22"/>
                <w:szCs w:val="22"/>
              </w:rPr>
              <w:t xml:space="preserve"> «Покращення збереженості джерел іонізуючого випромінювання, які використовуються в Україні»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ind w:left="131"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A60C5" w:rsidRPr="00DE0493" w:rsidTr="00715012">
        <w:trPr>
          <w:trHeight w:val="38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lastRenderedPageBreak/>
              <w:t>Разом (</w:t>
            </w:r>
            <w:proofErr w:type="spell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наростаю-чим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п</w:t>
            </w:r>
            <w:proofErr w:type="gram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ідсумком</w:t>
            </w:r>
            <w:proofErr w:type="spellEnd"/>
            <w:r w:rsidRPr="00DE049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40"/>
              <w:shd w:val="clear" w:color="auto" w:fill="auto"/>
              <w:spacing w:line="240" w:lineRule="auto"/>
              <w:ind w:left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1"/>
              <w:shd w:val="clear" w:color="auto" w:fill="auto"/>
              <w:spacing w:line="240" w:lineRule="auto"/>
              <w:ind w:left="1060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50"/>
              <w:shd w:val="clear" w:color="auto" w:fill="auto"/>
              <w:spacing w:line="240" w:lineRule="auto"/>
              <w:ind w:left="1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pStyle w:val="60"/>
              <w:shd w:val="clear" w:color="auto" w:fill="auto"/>
              <w:spacing w:line="24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0C5" w:rsidRPr="00DE0493" w:rsidRDefault="007A60C5" w:rsidP="00715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0493">
              <w:rPr>
                <w:rFonts w:ascii="Times New Roman" w:hAnsi="Times New Roman" w:cs="Times New Roman"/>
                <w:sz w:val="22"/>
                <w:szCs w:val="22"/>
              </w:rPr>
              <w:t>20685,00</w:t>
            </w:r>
          </w:p>
        </w:tc>
      </w:tr>
    </w:tbl>
    <w:p w:rsidR="007828B6" w:rsidRPr="00DE0493" w:rsidRDefault="007828B6" w:rsidP="007A60C5">
      <w:pPr>
        <w:rPr>
          <w:rFonts w:ascii="Times New Roman" w:hAnsi="Times New Roman" w:cs="Times New Roman"/>
        </w:rPr>
      </w:pPr>
    </w:p>
    <w:p w:rsidR="007828B6" w:rsidRDefault="007828B6">
      <w:pPr>
        <w:spacing w:after="200" w:line="276" w:lineRule="auto"/>
      </w:pPr>
      <w:r>
        <w:br w:type="page"/>
      </w:r>
    </w:p>
    <w:p w:rsidR="007828B6" w:rsidRDefault="007828B6" w:rsidP="007828B6">
      <w:pPr>
        <w:ind w:left="11340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</w:t>
      </w:r>
    </w:p>
    <w:p w:rsidR="007828B6" w:rsidRDefault="007828B6" w:rsidP="007828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Полтавського обласного центру профілактики ВІЛ-інфекції та боротьби зі </w:t>
      </w:r>
      <w:proofErr w:type="spellStart"/>
      <w:r>
        <w:rPr>
          <w:rFonts w:ascii="Times New Roman" w:hAnsi="Times New Roman"/>
          <w:b/>
          <w:sz w:val="28"/>
          <w:szCs w:val="28"/>
        </w:rPr>
        <w:t>СНІДом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про виконання проекту (програми) міжнародної технічної допомоги</w:t>
      </w:r>
    </w:p>
    <w:p w:rsidR="007828B6" w:rsidRPr="0094409B" w:rsidRDefault="007828B6" w:rsidP="007828B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Підтримка покращення взаємодії ТБ і ВІЛ служб,  моніторингу і контролю </w:t>
      </w:r>
    </w:p>
    <w:p w:rsidR="007828B6" w:rsidRDefault="007828B6" w:rsidP="007828B6">
      <w:pPr>
        <w:jc w:val="center"/>
        <w:rPr>
          <w:rFonts w:ascii="Times New Roman" w:hAnsi="Times New Roman"/>
          <w:b/>
        </w:rPr>
      </w:pPr>
      <w:r w:rsidRPr="00890E3B">
        <w:rPr>
          <w:rFonts w:ascii="Times New Roman" w:hAnsi="Times New Roman"/>
          <w:b/>
        </w:rPr>
        <w:t>(назва проекту (програми))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651"/>
        <w:gridCol w:w="1682"/>
        <w:gridCol w:w="1427"/>
        <w:gridCol w:w="1531"/>
        <w:gridCol w:w="749"/>
        <w:gridCol w:w="1926"/>
        <w:gridCol w:w="2151"/>
        <w:gridCol w:w="767"/>
        <w:gridCol w:w="1397"/>
        <w:gridCol w:w="1403"/>
      </w:tblGrid>
      <w:tr w:rsidR="007828B6" w:rsidRPr="00A26609" w:rsidTr="00715012">
        <w:tc>
          <w:tcPr>
            <w:tcW w:w="1417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Номер державної реєстрації проекту (програми)</w:t>
            </w:r>
          </w:p>
        </w:tc>
        <w:tc>
          <w:tcPr>
            <w:tcW w:w="241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Назва проекту (програми)</w:t>
            </w: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Термін</w:t>
            </w: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 виконання</w:t>
            </w:r>
          </w:p>
        </w:tc>
        <w:tc>
          <w:tcPr>
            <w:tcW w:w="2331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Донор </w:t>
            </w:r>
          </w:p>
        </w:tc>
        <w:tc>
          <w:tcPr>
            <w:tcW w:w="198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Реципієнт </w:t>
            </w:r>
          </w:p>
        </w:tc>
        <w:tc>
          <w:tcPr>
            <w:tcW w:w="220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6609">
              <w:rPr>
                <w:rFonts w:ascii="Times New Roman" w:hAnsi="Times New Roman"/>
              </w:rPr>
              <w:t>Бенефіціар</w:t>
            </w:r>
            <w:proofErr w:type="spellEnd"/>
            <w:r w:rsidRPr="00A266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08" w:type="dxa"/>
            <w:gridSpan w:val="3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Укладено меморандум (угоду) про співпрацю між сторонами (вказати) </w:t>
            </w: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№ ______ дата _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  <w:t>________</w:t>
            </w:r>
            <w:r w:rsidRPr="00A26609">
              <w:rPr>
                <w:rFonts w:ascii="Times New Roman" w:hAnsi="Times New Roman"/>
              </w:rPr>
              <w:t>_</w:t>
            </w:r>
          </w:p>
        </w:tc>
      </w:tr>
      <w:tr w:rsidR="007828B6" w:rsidRPr="000266ED" w:rsidTr="00715012">
        <w:trPr>
          <w:trHeight w:val="2876"/>
        </w:trPr>
        <w:tc>
          <w:tcPr>
            <w:tcW w:w="1417" w:type="dxa"/>
          </w:tcPr>
          <w:p w:rsidR="007828B6" w:rsidRPr="00CE111B" w:rsidRDefault="007828B6" w:rsidP="00715012">
            <w:r w:rsidRPr="00CE111B">
              <w:t>2724</w:t>
            </w:r>
          </w:p>
        </w:tc>
        <w:tc>
          <w:tcPr>
            <w:tcW w:w="2410" w:type="dxa"/>
            <w:gridSpan w:val="2"/>
          </w:tcPr>
          <w:p w:rsidR="007828B6" w:rsidRPr="007828B6" w:rsidRDefault="007828B6" w:rsidP="00715012">
            <w:pPr>
              <w:rPr>
                <w:rFonts w:ascii="Times New Roman" w:hAnsi="Times New Roman" w:cs="Times New Roman"/>
              </w:rPr>
            </w:pPr>
            <w:r w:rsidRPr="007828B6">
              <w:rPr>
                <w:rFonts w:ascii="Times New Roman" w:hAnsi="Times New Roman" w:cs="Times New Roman"/>
              </w:rPr>
              <w:t>Підтримка покращення взаємодії між ТБ та ВІЛ службами, моніторингу, контролю</w:t>
            </w:r>
          </w:p>
        </w:tc>
        <w:tc>
          <w:tcPr>
            <w:tcW w:w="1446" w:type="dxa"/>
          </w:tcPr>
          <w:p w:rsidR="007828B6" w:rsidRPr="007828B6" w:rsidRDefault="007828B6" w:rsidP="00715012">
            <w:pPr>
              <w:pStyle w:val="a4"/>
              <w:tabs>
                <w:tab w:val="left" w:pos="2520"/>
              </w:tabs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7828B6">
              <w:rPr>
                <w:sz w:val="22"/>
                <w:szCs w:val="22"/>
                <w:lang w:val="uk-UA"/>
              </w:rPr>
              <w:t>30.09.2011 – 29.09.2016</w:t>
            </w:r>
          </w:p>
        </w:tc>
        <w:tc>
          <w:tcPr>
            <w:tcW w:w="2331" w:type="dxa"/>
            <w:gridSpan w:val="2"/>
          </w:tcPr>
          <w:p w:rsidR="007828B6" w:rsidRPr="007828B6" w:rsidRDefault="007828B6" w:rsidP="00715012">
            <w:pPr>
              <w:tabs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rPr>
                <w:rFonts w:ascii="Times New Roman" w:hAnsi="Times New Roman" w:cs="Times New Roman"/>
              </w:rPr>
            </w:pPr>
            <w:r w:rsidRPr="007828B6">
              <w:rPr>
                <w:rFonts w:ascii="Times New Roman" w:hAnsi="Times New Roman" w:cs="Times New Roman"/>
              </w:rPr>
              <w:t>Уряд США через Центри профілактики та боротьби із захворюваннями (CDC) Департаменту охорони здоров’я та соціального забезпечення США (DHHS)</w:t>
            </w:r>
          </w:p>
        </w:tc>
        <w:tc>
          <w:tcPr>
            <w:tcW w:w="1980" w:type="dxa"/>
          </w:tcPr>
          <w:p w:rsidR="007828B6" w:rsidRPr="007828B6" w:rsidRDefault="007828B6" w:rsidP="00715012">
            <w:pPr>
              <w:rPr>
                <w:rFonts w:ascii="Times New Roman" w:hAnsi="Times New Roman" w:cs="Times New Roman"/>
              </w:rPr>
            </w:pPr>
            <w:r w:rsidRPr="007828B6">
              <w:rPr>
                <w:rFonts w:ascii="Times New Roman" w:hAnsi="Times New Roman" w:cs="Times New Roman"/>
              </w:rPr>
              <w:t>Головне управління охорони здоров’я Полтавської обласної державної адміністрації</w:t>
            </w:r>
          </w:p>
        </w:tc>
        <w:tc>
          <w:tcPr>
            <w:tcW w:w="2200" w:type="dxa"/>
          </w:tcPr>
          <w:p w:rsidR="007828B6" w:rsidRPr="007828B6" w:rsidRDefault="007828B6" w:rsidP="00715012">
            <w:pPr>
              <w:jc w:val="both"/>
              <w:rPr>
                <w:rFonts w:ascii="Times New Roman" w:hAnsi="Times New Roman" w:cs="Times New Roman"/>
              </w:rPr>
            </w:pPr>
            <w:r w:rsidRPr="007828B6">
              <w:rPr>
                <w:rFonts w:ascii="Times New Roman" w:hAnsi="Times New Roman" w:cs="Times New Roman"/>
              </w:rPr>
              <w:t>Державна служба України з питань протидії ВІЛ-інфекції/</w:t>
            </w:r>
            <w:proofErr w:type="spellStart"/>
            <w:r w:rsidRPr="007828B6">
              <w:rPr>
                <w:rFonts w:ascii="Times New Roman" w:hAnsi="Times New Roman" w:cs="Times New Roman"/>
              </w:rPr>
              <w:t>СНІДу</w:t>
            </w:r>
            <w:proofErr w:type="spellEnd"/>
            <w:r w:rsidRPr="007828B6">
              <w:rPr>
                <w:rFonts w:ascii="Times New Roman" w:hAnsi="Times New Roman" w:cs="Times New Roman"/>
              </w:rPr>
              <w:t xml:space="preserve"> та інших соціально небезпечних захворювань</w:t>
            </w:r>
          </w:p>
        </w:tc>
        <w:tc>
          <w:tcPr>
            <w:tcW w:w="3808" w:type="dxa"/>
            <w:gridSpan w:val="3"/>
          </w:tcPr>
          <w:p w:rsidR="007828B6" w:rsidRPr="007828B6" w:rsidRDefault="007828B6" w:rsidP="007150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8B6" w:rsidRPr="00A26609" w:rsidTr="00715012">
        <w:tc>
          <w:tcPr>
            <w:tcW w:w="15592" w:type="dxa"/>
            <w:gridSpan w:val="11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609">
              <w:rPr>
                <w:rFonts w:ascii="Times New Roman" w:hAnsi="Times New Roman"/>
                <w:sz w:val="28"/>
                <w:szCs w:val="28"/>
              </w:rPr>
              <w:t>Заходи проведені в рамках проекту (програми) за 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2014</w:t>
            </w:r>
            <w:r w:rsidRPr="00A26609">
              <w:rPr>
                <w:rFonts w:ascii="Times New Roman" w:hAnsi="Times New Roman"/>
                <w:sz w:val="28"/>
                <w:szCs w:val="28"/>
              </w:rPr>
              <w:t>_  рік*</w:t>
            </w: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Звітний</w:t>
            </w: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 період</w:t>
            </w:r>
          </w:p>
        </w:tc>
        <w:tc>
          <w:tcPr>
            <w:tcW w:w="13466" w:type="dxa"/>
            <w:gridSpan w:val="9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Заходи </w:t>
            </w: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Проведення в рамках навчання, тренінги, навчальні поїздки та інше</w:t>
            </w:r>
          </w:p>
        </w:tc>
        <w:tc>
          <w:tcPr>
            <w:tcW w:w="4311" w:type="dxa"/>
            <w:gridSpan w:val="3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Візити, в тому числі моніторингові</w:t>
            </w:r>
          </w:p>
        </w:tc>
        <w:tc>
          <w:tcPr>
            <w:tcW w:w="6008" w:type="dxa"/>
            <w:gridSpan w:val="4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Отриманні товарно-матеріальні цінності</w:t>
            </w: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Кількість осіб, в розмірі найменувань посад</w:t>
            </w: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Тематика </w:t>
            </w: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Кількість </w:t>
            </w: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осіб</w:t>
            </w: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Тематика </w:t>
            </w:r>
          </w:p>
        </w:tc>
        <w:tc>
          <w:tcPr>
            <w:tcW w:w="30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Назва </w:t>
            </w:r>
          </w:p>
        </w:tc>
        <w:tc>
          <w:tcPr>
            <w:tcW w:w="143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Кількість </w:t>
            </w:r>
          </w:p>
        </w:tc>
        <w:tc>
          <w:tcPr>
            <w:tcW w:w="1498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Сума </w:t>
            </w:r>
          </w:p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(тис. грн..)</w:t>
            </w: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 квартал</w:t>
            </w: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ІІ квартал</w:t>
            </w: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  <w:vAlign w:val="bottom"/>
          </w:tcPr>
          <w:p w:rsidR="007828B6" w:rsidRPr="009252C2" w:rsidRDefault="007828B6" w:rsidP="00715012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3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ІІІ квартал</w:t>
            </w: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7828B6" w:rsidRPr="0094409B" w:rsidTr="00715012">
        <w:tc>
          <w:tcPr>
            <w:tcW w:w="2126" w:type="dxa"/>
            <w:gridSpan w:val="2"/>
            <w:vMerge w:val="restart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</w:t>
            </w:r>
            <w:r w:rsidRPr="00A26609">
              <w:rPr>
                <w:rFonts w:ascii="Times New Roman" w:hAnsi="Times New Roman"/>
                <w:lang w:val="en-US"/>
              </w:rPr>
              <w:t>V</w:t>
            </w:r>
            <w:r w:rsidRPr="00A26609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1701" w:type="dxa"/>
            <w:vMerge w:val="restart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 w:val="restart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 w:val="restart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  <w:vMerge w:val="restart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D342F0" w:rsidRDefault="007828B6" w:rsidP="0071501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Комп’ютер </w:t>
            </w:r>
            <w:r>
              <w:rPr>
                <w:rFonts w:ascii="Times New Roman" w:hAnsi="Times New Roman"/>
                <w:lang w:val="en-US"/>
              </w:rPr>
              <w:t>Asus</w:t>
            </w:r>
          </w:p>
        </w:tc>
        <w:tc>
          <w:tcPr>
            <w:tcW w:w="1430" w:type="dxa"/>
          </w:tcPr>
          <w:p w:rsidR="007828B6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98" w:type="dxa"/>
          </w:tcPr>
          <w:p w:rsidR="007828B6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</w:tr>
      <w:tr w:rsidR="007828B6" w:rsidRPr="0094409B" w:rsidTr="00715012">
        <w:tc>
          <w:tcPr>
            <w:tcW w:w="2126" w:type="dxa"/>
            <w:gridSpan w:val="2"/>
            <w:vMerge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  <w:vMerge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D342F0" w:rsidRDefault="007828B6" w:rsidP="0071501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Програмне забезпечення </w:t>
            </w:r>
            <w:r>
              <w:rPr>
                <w:rFonts w:ascii="Times New Roman" w:hAnsi="Times New Roman"/>
                <w:lang w:val="en-US"/>
              </w:rPr>
              <w:t>Microsoft Office</w:t>
            </w:r>
          </w:p>
        </w:tc>
        <w:tc>
          <w:tcPr>
            <w:tcW w:w="1430" w:type="dxa"/>
          </w:tcPr>
          <w:p w:rsidR="007828B6" w:rsidRPr="00D342F0" w:rsidRDefault="007828B6" w:rsidP="0071501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98" w:type="dxa"/>
          </w:tcPr>
          <w:p w:rsidR="007828B6" w:rsidRPr="00D342F0" w:rsidRDefault="007828B6" w:rsidP="0071501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,7</w:t>
            </w:r>
          </w:p>
        </w:tc>
      </w:tr>
      <w:tr w:rsidR="007828B6" w:rsidRPr="0094409B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D342F0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Миша комп’ютерна</w:t>
            </w:r>
          </w:p>
        </w:tc>
        <w:tc>
          <w:tcPr>
            <w:tcW w:w="1430" w:type="dxa"/>
          </w:tcPr>
          <w:p w:rsidR="007828B6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98" w:type="dxa"/>
          </w:tcPr>
          <w:p w:rsidR="007828B6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7828B6" w:rsidRPr="00A26609" w:rsidTr="00715012">
        <w:tc>
          <w:tcPr>
            <w:tcW w:w="2126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lastRenderedPageBreak/>
              <w:t>Разом (наростаючим підсумком)</w:t>
            </w:r>
          </w:p>
        </w:tc>
        <w:tc>
          <w:tcPr>
            <w:tcW w:w="170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80" w:type="dxa"/>
            <w:gridSpan w:val="2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98" w:type="dxa"/>
          </w:tcPr>
          <w:p w:rsidR="007828B6" w:rsidRPr="00A26609" w:rsidRDefault="007828B6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</w:t>
            </w:r>
          </w:p>
        </w:tc>
      </w:tr>
    </w:tbl>
    <w:p w:rsidR="007828B6" w:rsidRDefault="007828B6" w:rsidP="007828B6">
      <w:pPr>
        <w:jc w:val="center"/>
        <w:rPr>
          <w:rFonts w:ascii="Times New Roman" w:hAnsi="Times New Roman"/>
          <w:b/>
        </w:rPr>
      </w:pPr>
    </w:p>
    <w:p w:rsidR="0031596C" w:rsidRPr="00890E3B" w:rsidRDefault="007828B6" w:rsidP="0031596C">
      <w:pPr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31596C">
        <w:t xml:space="preserve">                   </w:t>
      </w:r>
      <w:r w:rsidR="0031596C" w:rsidRPr="00890E3B">
        <w:rPr>
          <w:rFonts w:ascii="Times New Roman" w:hAnsi="Times New Roman"/>
          <w:sz w:val="28"/>
          <w:szCs w:val="28"/>
        </w:rPr>
        <w:t>Додаток до наказу ДОЗ</w:t>
      </w:r>
    </w:p>
    <w:p w:rsidR="0031596C" w:rsidRDefault="0031596C" w:rsidP="0031596C">
      <w:pPr>
        <w:ind w:left="11340"/>
        <w:rPr>
          <w:rFonts w:ascii="Times New Roman" w:hAnsi="Times New Roman"/>
          <w:sz w:val="28"/>
          <w:szCs w:val="28"/>
        </w:rPr>
      </w:pPr>
      <w:r w:rsidRPr="00890E3B">
        <w:rPr>
          <w:rFonts w:ascii="Times New Roman" w:hAnsi="Times New Roman"/>
          <w:sz w:val="28"/>
          <w:szCs w:val="28"/>
        </w:rPr>
        <w:t>№ __</w:t>
      </w:r>
      <w:r>
        <w:rPr>
          <w:rFonts w:ascii="Times New Roman" w:hAnsi="Times New Roman"/>
          <w:sz w:val="28"/>
          <w:szCs w:val="28"/>
        </w:rPr>
        <w:t>907</w:t>
      </w:r>
      <w:r w:rsidRPr="00890E3B">
        <w:rPr>
          <w:rFonts w:ascii="Times New Roman" w:hAnsi="Times New Roman"/>
          <w:sz w:val="28"/>
          <w:szCs w:val="28"/>
        </w:rPr>
        <w:t>_ від _</w:t>
      </w:r>
      <w:r>
        <w:rPr>
          <w:rFonts w:ascii="Times New Roman" w:hAnsi="Times New Roman"/>
          <w:sz w:val="28"/>
          <w:szCs w:val="28"/>
        </w:rPr>
        <w:t>07.10.</w:t>
      </w:r>
      <w:r w:rsidRPr="00890E3B">
        <w:rPr>
          <w:rFonts w:ascii="Times New Roman" w:hAnsi="Times New Roman"/>
          <w:sz w:val="28"/>
          <w:szCs w:val="28"/>
        </w:rPr>
        <w:t>2015</w:t>
      </w:r>
    </w:p>
    <w:p w:rsidR="0031596C" w:rsidRDefault="0031596C" w:rsidP="003159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Полтавського обласного центру профілактики ВІЛ-інфекції та боротьби зі </w:t>
      </w:r>
      <w:proofErr w:type="spellStart"/>
      <w:r>
        <w:rPr>
          <w:rFonts w:ascii="Times New Roman" w:hAnsi="Times New Roman"/>
          <w:b/>
          <w:sz w:val="28"/>
          <w:szCs w:val="28"/>
        </w:rPr>
        <w:t>СНІДом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про виконання проекту (програми) міжнародної технічної допомоги</w:t>
      </w:r>
    </w:p>
    <w:p w:rsidR="0031596C" w:rsidRPr="002F7B38" w:rsidRDefault="0031596C" w:rsidP="0031596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F7B38">
        <w:rPr>
          <w:rFonts w:ascii="Times New Roman" w:hAnsi="Times New Roman"/>
          <w:b/>
          <w:sz w:val="28"/>
          <w:szCs w:val="28"/>
          <w:u w:val="single"/>
        </w:rPr>
        <w:t>Покращення послуг у сфері ВІЛ/СНІД серед представників груп найвищого ризику в Україні</w:t>
      </w:r>
    </w:p>
    <w:p w:rsidR="0031596C" w:rsidRDefault="0031596C" w:rsidP="0031596C">
      <w:pPr>
        <w:jc w:val="center"/>
        <w:rPr>
          <w:rFonts w:ascii="Times New Roman" w:hAnsi="Times New Roman"/>
          <w:b/>
        </w:rPr>
      </w:pPr>
      <w:r w:rsidRPr="00890E3B">
        <w:rPr>
          <w:rFonts w:ascii="Times New Roman" w:hAnsi="Times New Roman"/>
          <w:b/>
        </w:rPr>
        <w:t>(назва проекту (програми))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650"/>
        <w:gridCol w:w="1693"/>
        <w:gridCol w:w="1427"/>
        <w:gridCol w:w="1531"/>
        <w:gridCol w:w="522"/>
        <w:gridCol w:w="2338"/>
        <w:gridCol w:w="1959"/>
        <w:gridCol w:w="766"/>
        <w:gridCol w:w="1397"/>
        <w:gridCol w:w="1402"/>
      </w:tblGrid>
      <w:tr w:rsidR="0031596C" w:rsidRPr="00A26609" w:rsidTr="00715012">
        <w:tc>
          <w:tcPr>
            <w:tcW w:w="1417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Номер державної реєстрації проекту (програми)</w:t>
            </w:r>
          </w:p>
        </w:tc>
        <w:tc>
          <w:tcPr>
            <w:tcW w:w="241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Назва проекту (програми)</w:t>
            </w: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Термін</w:t>
            </w: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 виконання</w:t>
            </w:r>
          </w:p>
        </w:tc>
        <w:tc>
          <w:tcPr>
            <w:tcW w:w="2111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Донор </w:t>
            </w:r>
          </w:p>
        </w:tc>
        <w:tc>
          <w:tcPr>
            <w:tcW w:w="242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Реципієнт </w:t>
            </w:r>
          </w:p>
        </w:tc>
        <w:tc>
          <w:tcPr>
            <w:tcW w:w="198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6609">
              <w:rPr>
                <w:rFonts w:ascii="Times New Roman" w:hAnsi="Times New Roman"/>
              </w:rPr>
              <w:t>Бенефіціар</w:t>
            </w:r>
            <w:proofErr w:type="spellEnd"/>
            <w:r w:rsidRPr="00A266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08" w:type="dxa"/>
            <w:gridSpan w:val="3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Укладено меморандум (угоду) про співпрацю між сторонами (вказати) </w:t>
            </w: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2015/07/06-14</w:t>
            </w:r>
            <w:r w:rsidRPr="00A26609">
              <w:rPr>
                <w:rFonts w:ascii="Times New Roman" w:hAnsi="Times New Roman"/>
              </w:rPr>
              <w:t xml:space="preserve"> дата </w:t>
            </w:r>
            <w:r>
              <w:rPr>
                <w:rFonts w:ascii="Times New Roman" w:hAnsi="Times New Roman"/>
              </w:rPr>
              <w:t>06.07.2015</w:t>
            </w:r>
          </w:p>
        </w:tc>
      </w:tr>
      <w:tr w:rsidR="0031596C" w:rsidRPr="002F7B38" w:rsidTr="00715012">
        <w:trPr>
          <w:trHeight w:val="2876"/>
        </w:trPr>
        <w:tc>
          <w:tcPr>
            <w:tcW w:w="1417" w:type="dxa"/>
          </w:tcPr>
          <w:p w:rsidR="0031596C" w:rsidRPr="00CE111B" w:rsidRDefault="0031596C" w:rsidP="00715012">
            <w:r w:rsidRPr="00CE111B">
              <w:t>2731</w:t>
            </w:r>
          </w:p>
        </w:tc>
        <w:tc>
          <w:tcPr>
            <w:tcW w:w="2410" w:type="dxa"/>
            <w:gridSpan w:val="2"/>
          </w:tcPr>
          <w:p w:rsidR="0031596C" w:rsidRPr="0031596C" w:rsidRDefault="0031596C" w:rsidP="00715012">
            <w:pPr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>Покращення послуг у сфері ВІЛ/СНІД серед представників груп найвищого ризику в Україні</w:t>
            </w:r>
          </w:p>
        </w:tc>
        <w:tc>
          <w:tcPr>
            <w:tcW w:w="1446" w:type="dxa"/>
          </w:tcPr>
          <w:p w:rsidR="0031596C" w:rsidRPr="0031596C" w:rsidRDefault="0031596C" w:rsidP="00715012">
            <w:pPr>
              <w:jc w:val="both"/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>15.06.2012 – 14.06.2017</w:t>
            </w:r>
          </w:p>
          <w:p w:rsidR="0031596C" w:rsidRPr="0031596C" w:rsidRDefault="0031596C" w:rsidP="00715012">
            <w:pPr>
              <w:pStyle w:val="a4"/>
              <w:tabs>
                <w:tab w:val="left" w:pos="2520"/>
              </w:tabs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2111" w:type="dxa"/>
            <w:gridSpan w:val="2"/>
          </w:tcPr>
          <w:p w:rsidR="0031596C" w:rsidRPr="0031596C" w:rsidRDefault="0031596C" w:rsidP="00715012">
            <w:pPr>
              <w:jc w:val="both"/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>Уряд США через Агентство США з міжнародного розвитку</w:t>
            </w:r>
          </w:p>
        </w:tc>
        <w:tc>
          <w:tcPr>
            <w:tcW w:w="2420" w:type="dxa"/>
          </w:tcPr>
          <w:p w:rsidR="0031596C" w:rsidRPr="00DC4A90" w:rsidRDefault="0031596C" w:rsidP="00715012">
            <w:pPr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 xml:space="preserve">Державна установа “Український центр профілактики і боротьби зі </w:t>
            </w:r>
            <w:proofErr w:type="spellStart"/>
            <w:r w:rsidRPr="0031596C">
              <w:rPr>
                <w:rFonts w:ascii="Times New Roman" w:hAnsi="Times New Roman" w:cs="Times New Roman"/>
              </w:rPr>
              <w:t>СНІДом</w:t>
            </w:r>
            <w:proofErr w:type="spellEnd"/>
            <w:r w:rsidRPr="0031596C">
              <w:rPr>
                <w:rFonts w:ascii="Times New Roman" w:hAnsi="Times New Roman" w:cs="Times New Roman"/>
              </w:rPr>
              <w:t xml:space="preserve"> Міністерства охорони здоров’я України”; всеукраїнська благодійна організація “Всеукраїнська мережа людей, які живуть з ВІЛ/СНІД”; міжнародний благодійний фонд “Міжнародний Альянс з ВІЛ/СНІД в Україні” (Альянс-Україна) </w:t>
            </w:r>
          </w:p>
          <w:p w:rsidR="0031596C" w:rsidRPr="00DC4A90" w:rsidRDefault="0031596C" w:rsidP="00715012">
            <w:pPr>
              <w:rPr>
                <w:rFonts w:ascii="Times New Roman" w:hAnsi="Times New Roman" w:cs="Times New Roman"/>
              </w:rPr>
            </w:pPr>
          </w:p>
          <w:p w:rsidR="0031596C" w:rsidRPr="00DC4A90" w:rsidRDefault="0031596C" w:rsidP="007150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1596C" w:rsidRPr="0031596C" w:rsidRDefault="0031596C" w:rsidP="00715012">
            <w:pPr>
              <w:jc w:val="both"/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>Державна служба України з питань протидії ВІЛ-інфекції/</w:t>
            </w:r>
            <w:proofErr w:type="spellStart"/>
            <w:r w:rsidRPr="0031596C">
              <w:rPr>
                <w:rFonts w:ascii="Times New Roman" w:hAnsi="Times New Roman" w:cs="Times New Roman"/>
              </w:rPr>
              <w:t>СНІДу</w:t>
            </w:r>
            <w:proofErr w:type="spellEnd"/>
            <w:r w:rsidRPr="0031596C">
              <w:rPr>
                <w:rFonts w:ascii="Times New Roman" w:hAnsi="Times New Roman" w:cs="Times New Roman"/>
              </w:rPr>
              <w:t xml:space="preserve"> та інших соціально небезпечних захворювань</w:t>
            </w:r>
          </w:p>
        </w:tc>
        <w:tc>
          <w:tcPr>
            <w:tcW w:w="3808" w:type="dxa"/>
            <w:gridSpan w:val="3"/>
          </w:tcPr>
          <w:p w:rsidR="0031596C" w:rsidRPr="0031596C" w:rsidRDefault="0031596C" w:rsidP="00715012">
            <w:pPr>
              <w:jc w:val="center"/>
              <w:rPr>
                <w:rFonts w:ascii="Times New Roman" w:hAnsi="Times New Roman" w:cs="Times New Roman"/>
              </w:rPr>
            </w:pPr>
            <w:r w:rsidRPr="0031596C">
              <w:rPr>
                <w:rFonts w:ascii="Times New Roman" w:hAnsi="Times New Roman" w:cs="Times New Roman"/>
              </w:rPr>
              <w:t>Договір</w:t>
            </w:r>
          </w:p>
        </w:tc>
      </w:tr>
      <w:tr w:rsidR="0031596C" w:rsidRPr="00A26609" w:rsidTr="00715012">
        <w:tc>
          <w:tcPr>
            <w:tcW w:w="15592" w:type="dxa"/>
            <w:gridSpan w:val="11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6609">
              <w:rPr>
                <w:rFonts w:ascii="Times New Roman" w:hAnsi="Times New Roman"/>
                <w:sz w:val="28"/>
                <w:szCs w:val="28"/>
              </w:rPr>
              <w:lastRenderedPageBreak/>
              <w:t>Заходи проведені в рамках проекту (програми) за 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2015</w:t>
            </w:r>
            <w:r w:rsidRPr="00A26609">
              <w:rPr>
                <w:rFonts w:ascii="Times New Roman" w:hAnsi="Times New Roman"/>
                <w:sz w:val="28"/>
                <w:szCs w:val="28"/>
              </w:rPr>
              <w:t>_  рік*</w:t>
            </w: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Звітний</w:t>
            </w: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 період</w:t>
            </w:r>
          </w:p>
        </w:tc>
        <w:tc>
          <w:tcPr>
            <w:tcW w:w="13466" w:type="dxa"/>
            <w:gridSpan w:val="9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Заходи </w:t>
            </w: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Проведення в рамках навчання, тренінги, навчальні поїздки та інше</w:t>
            </w:r>
          </w:p>
        </w:tc>
        <w:tc>
          <w:tcPr>
            <w:tcW w:w="4531" w:type="dxa"/>
            <w:gridSpan w:val="3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Візити, в тому числі моніторингові</w:t>
            </w:r>
          </w:p>
        </w:tc>
        <w:tc>
          <w:tcPr>
            <w:tcW w:w="5788" w:type="dxa"/>
            <w:gridSpan w:val="4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Отриманні товарно-матеріальні цінності</w:t>
            </w: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Кількість осіб, в розмірі найменувань посад</w:t>
            </w: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Тематика </w:t>
            </w: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Кількість </w:t>
            </w: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осіб</w:t>
            </w: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Тематика </w:t>
            </w:r>
          </w:p>
        </w:tc>
        <w:tc>
          <w:tcPr>
            <w:tcW w:w="286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Назва </w:t>
            </w:r>
          </w:p>
        </w:tc>
        <w:tc>
          <w:tcPr>
            <w:tcW w:w="143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Кількість </w:t>
            </w:r>
          </w:p>
        </w:tc>
        <w:tc>
          <w:tcPr>
            <w:tcW w:w="1498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 xml:space="preserve">Сума </w:t>
            </w:r>
          </w:p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(тис. грн..)</w:t>
            </w: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 квартал</w:t>
            </w: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ІІ квартал</w:t>
            </w: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31596C" w:rsidRPr="009252C2" w:rsidRDefault="0031596C" w:rsidP="00715012">
            <w:pPr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43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31596C" w:rsidRPr="00C03E12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ІІІ квартал</w:t>
            </w: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0" w:type="dxa"/>
            <w:gridSpan w:val="2"/>
          </w:tcPr>
          <w:p w:rsidR="0031596C" w:rsidRPr="00C03E12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C03E12">
              <w:rPr>
                <w:rFonts w:ascii="Times New Roman" w:hAnsi="Times New Roman"/>
              </w:rPr>
              <w:t xml:space="preserve">Ноутбук </w:t>
            </w:r>
            <w:proofErr w:type="spellStart"/>
            <w:r w:rsidRPr="00C03E12">
              <w:rPr>
                <w:rFonts w:ascii="Times New Roman" w:hAnsi="Times New Roman"/>
              </w:rPr>
              <w:t>Hewlett</w:t>
            </w:r>
            <w:proofErr w:type="spellEnd"/>
            <w:r w:rsidRPr="00C03E12">
              <w:rPr>
                <w:rFonts w:ascii="Times New Roman" w:hAnsi="Times New Roman"/>
              </w:rPr>
              <w:t xml:space="preserve"> </w:t>
            </w:r>
            <w:proofErr w:type="spellStart"/>
            <w:r w:rsidRPr="00C03E12">
              <w:rPr>
                <w:rFonts w:ascii="Times New Roman" w:hAnsi="Times New Roman"/>
              </w:rPr>
              <w:t>Packard</w:t>
            </w:r>
            <w:proofErr w:type="spellEnd"/>
            <w:r w:rsidRPr="00C03E12">
              <w:rPr>
                <w:rFonts w:ascii="Times New Roman" w:hAnsi="Times New Roman"/>
              </w:rPr>
              <w:t xml:space="preserve"> 2xx </w:t>
            </w:r>
            <w:proofErr w:type="spellStart"/>
            <w:r w:rsidRPr="00C03E12">
              <w:rPr>
                <w:rFonts w:ascii="Times New Roman" w:hAnsi="Times New Roman"/>
              </w:rPr>
              <w:t>series</w:t>
            </w:r>
            <w:proofErr w:type="spellEnd"/>
            <w:r w:rsidRPr="00C03E12">
              <w:rPr>
                <w:rFonts w:ascii="Times New Roman" w:hAnsi="Times New Roman"/>
              </w:rPr>
              <w:t xml:space="preserve"> 250 G3</w:t>
            </w:r>
          </w:p>
        </w:tc>
        <w:tc>
          <w:tcPr>
            <w:tcW w:w="143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98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</w:tr>
      <w:tr w:rsidR="0031596C" w:rsidRPr="0094409B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І</w:t>
            </w:r>
            <w:r w:rsidRPr="00A26609">
              <w:rPr>
                <w:rFonts w:ascii="Times New Roman" w:hAnsi="Times New Roman"/>
                <w:lang w:val="en-US"/>
              </w:rPr>
              <w:t>V</w:t>
            </w:r>
            <w:r w:rsidRPr="00A26609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0" w:type="dxa"/>
            <w:gridSpan w:val="2"/>
          </w:tcPr>
          <w:p w:rsidR="0031596C" w:rsidRPr="00D342F0" w:rsidRDefault="0031596C" w:rsidP="0071501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0" w:type="dxa"/>
          </w:tcPr>
          <w:p w:rsidR="0031596C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</w:tcPr>
          <w:p w:rsidR="0031596C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</w:tr>
      <w:tr w:rsidR="0031596C" w:rsidRPr="00A26609" w:rsidTr="00715012">
        <w:tc>
          <w:tcPr>
            <w:tcW w:w="2126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 w:rsidRPr="00A26609">
              <w:rPr>
                <w:rFonts w:ascii="Times New Roman" w:hAnsi="Times New Roman"/>
              </w:rPr>
              <w:t>Разом (наростаючим підсумком)</w:t>
            </w:r>
          </w:p>
        </w:tc>
        <w:tc>
          <w:tcPr>
            <w:tcW w:w="170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6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0" w:type="dxa"/>
            <w:gridSpan w:val="2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98" w:type="dxa"/>
          </w:tcPr>
          <w:p w:rsidR="0031596C" w:rsidRPr="00A26609" w:rsidRDefault="0031596C" w:rsidP="00715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</w:tr>
    </w:tbl>
    <w:p w:rsidR="0031596C" w:rsidRDefault="0031596C" w:rsidP="0031596C">
      <w:pPr>
        <w:jc w:val="center"/>
        <w:rPr>
          <w:rFonts w:ascii="Times New Roman" w:hAnsi="Times New Roman"/>
          <w:b/>
        </w:rPr>
      </w:pPr>
    </w:p>
    <w:p w:rsidR="007828B6" w:rsidRPr="00973866" w:rsidRDefault="0031596C" w:rsidP="0031596C">
      <w:pPr>
        <w:ind w:left="106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1427"/>
        <w:gridCol w:w="2557"/>
        <w:gridCol w:w="1320"/>
        <w:gridCol w:w="1140"/>
        <w:gridCol w:w="1623"/>
        <w:gridCol w:w="2860"/>
        <w:gridCol w:w="1017"/>
        <w:gridCol w:w="3380"/>
      </w:tblGrid>
      <w:tr w:rsidR="00817371" w:rsidRPr="00817371" w:rsidTr="000251B2">
        <w:trPr>
          <w:trHeight w:val="360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Звіт про виконання проекту (програми) міжнародної технічної допомоги </w:t>
            </w:r>
          </w:p>
        </w:tc>
      </w:tr>
      <w:tr w:rsidR="00817371" w:rsidRPr="00817371" w:rsidTr="000251B2">
        <w:trPr>
          <w:trHeight w:val="255"/>
        </w:trPr>
        <w:tc>
          <w:tcPr>
            <w:tcW w:w="153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Фінансування проекту "Полтавська область для внутрішньо переміщених осіб"</w:t>
            </w:r>
          </w:p>
        </w:tc>
      </w:tr>
      <w:tr w:rsidR="00817371" w:rsidRPr="00817371" w:rsidTr="000251B2">
        <w:trPr>
          <w:trHeight w:val="255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(назва проекту (програми)</w:t>
            </w:r>
          </w:p>
        </w:tc>
      </w:tr>
      <w:tr w:rsidR="00817371" w:rsidRPr="00817371" w:rsidTr="000251B2">
        <w:trPr>
          <w:trHeight w:val="1350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Номер державної реєстрації проекту (програми)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Назва проекту (програми)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Термін виконання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Донор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Рецепієнт</w:t>
            </w:r>
            <w:proofErr w:type="spellEnd"/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Бенефіціар</w:t>
            </w:r>
            <w:proofErr w:type="spellEnd"/>
          </w:p>
        </w:tc>
        <w:tc>
          <w:tcPr>
            <w:tcW w:w="4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Укладено меморандум (угод) про співпрацю між сторонами (вказати) № _______ дата __________</w:t>
            </w:r>
          </w:p>
        </w:tc>
      </w:tr>
      <w:tr w:rsidR="00817371" w:rsidRPr="00817371" w:rsidTr="000251B2">
        <w:trPr>
          <w:trHeight w:val="818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№3273-01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Полтавська область для внутрішньо переміщених осіб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15.06.15-15.12.16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ЄС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ПолтавськаОДА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Полтавська ОДА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№2015/358-673 від 15.06.2015 року</w:t>
            </w:r>
          </w:p>
        </w:tc>
      </w:tr>
      <w:tr w:rsidR="00817371" w:rsidRPr="00817371" w:rsidTr="000251B2">
        <w:trPr>
          <w:trHeight w:val="360"/>
        </w:trPr>
        <w:tc>
          <w:tcPr>
            <w:tcW w:w="15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Заходи проведені в рамках проекту (програми) за 2015 рік</w:t>
            </w:r>
          </w:p>
        </w:tc>
      </w:tr>
      <w:tr w:rsidR="00817371" w:rsidRPr="00817371" w:rsidTr="000251B2">
        <w:trPr>
          <w:trHeight w:val="57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Звітний період</w:t>
            </w:r>
          </w:p>
        </w:tc>
        <w:tc>
          <w:tcPr>
            <w:tcW w:w="138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Заходи</w:t>
            </w:r>
          </w:p>
        </w:tc>
      </w:tr>
      <w:tr w:rsidR="00817371" w:rsidRPr="00817371" w:rsidTr="000251B2">
        <w:trPr>
          <w:trHeight w:val="585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Проведені в рамках навчання, тренінги, навчальні поїздки та інші.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Візити, в тому числі моніторингові</w:t>
            </w:r>
          </w:p>
        </w:tc>
        <w:tc>
          <w:tcPr>
            <w:tcW w:w="7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Отримані товарно-матеріальні цінності</w:t>
            </w:r>
          </w:p>
        </w:tc>
      </w:tr>
      <w:tr w:rsidR="00817371" w:rsidRPr="00817371" w:rsidTr="000251B2">
        <w:trPr>
          <w:trHeight w:val="705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К-ть</w:t>
            </w:r>
            <w:proofErr w:type="spellEnd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осіб, в розрізі найменувань посад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К-ть</w:t>
            </w:r>
            <w:proofErr w:type="spellEnd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осіб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Тематика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Назва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Кількість 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Сума (</w:t>
            </w:r>
            <w:proofErr w:type="spellStart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тис.грн</w:t>
            </w:r>
            <w:proofErr w:type="spellEnd"/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.)</w:t>
            </w:r>
          </w:p>
        </w:tc>
      </w:tr>
      <w:tr w:rsidR="00817371" w:rsidRPr="00817371" w:rsidTr="000251B2">
        <w:trPr>
          <w:trHeight w:val="263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 квартал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817371" w:rsidRPr="00817371" w:rsidTr="000251B2">
        <w:trPr>
          <w:trHeight w:val="255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 квартал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817371" w:rsidRPr="00817371" w:rsidTr="000251B2">
        <w:trPr>
          <w:trHeight w:val="255"/>
        </w:trPr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квартал</w:t>
            </w:r>
          </w:p>
        </w:tc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1.Опромінювач-рециркулятор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3,1</w:t>
            </w:r>
          </w:p>
        </w:tc>
      </w:tr>
      <w:tr w:rsidR="00817371" w:rsidRPr="00817371" w:rsidTr="000251B2">
        <w:trPr>
          <w:trHeight w:val="255"/>
        </w:trPr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2.Стандартні очні протези 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</w:tr>
      <w:tr w:rsidR="00817371" w:rsidRPr="00817371" w:rsidTr="000251B2">
        <w:trPr>
          <w:trHeight w:val="255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квартал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1" w:rsidRPr="00817371" w:rsidRDefault="00817371" w:rsidP="0081737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817371" w:rsidRPr="00817371" w:rsidTr="000251B2">
        <w:trPr>
          <w:trHeight w:val="765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Разом (наростаючим підсумком)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371" w:rsidRPr="00817371" w:rsidRDefault="00817371" w:rsidP="0081737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73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13,1</w:t>
            </w:r>
          </w:p>
        </w:tc>
      </w:tr>
    </w:tbl>
    <w:p w:rsidR="00DE4F6D" w:rsidRDefault="00DE4F6D" w:rsidP="007A60C5">
      <w:pPr>
        <w:rPr>
          <w:rFonts w:ascii="Times New Roman" w:hAnsi="Times New Roman" w:cs="Times New Roman"/>
          <w:lang w:val="en-US"/>
        </w:rPr>
      </w:pPr>
    </w:p>
    <w:p w:rsidR="000874BE" w:rsidRDefault="000874BE" w:rsidP="007A60C5">
      <w:pPr>
        <w:rPr>
          <w:rFonts w:ascii="Times New Roman" w:hAnsi="Times New Roman" w:cs="Times New Roman"/>
          <w:lang w:val="en-US"/>
        </w:rPr>
      </w:pPr>
    </w:p>
    <w:p w:rsidR="000874BE" w:rsidRDefault="000874BE" w:rsidP="007A60C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en-US"/>
        </w:rPr>
        <w:br/>
      </w:r>
    </w:p>
    <w:p w:rsidR="000874BE" w:rsidRDefault="000874BE">
      <w:pPr>
        <w:spacing w:after="200"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0874BE" w:rsidRDefault="000874BE" w:rsidP="000874BE">
      <w:pPr>
        <w:jc w:val="right"/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0874BE">
        <w:rPr>
          <w:rFonts w:ascii="Times New Roman" w:hAnsi="Times New Roman" w:cs="Times New Roman"/>
          <w:sz w:val="28"/>
        </w:rPr>
        <w:t>Звіт про виконання проекту (програми) міжнародної технічної допомоги</w:t>
      </w:r>
      <w:r w:rsidRPr="000874BE">
        <w:rPr>
          <w:rFonts w:ascii="Times New Roman" w:hAnsi="Times New Roman" w:cs="Times New Roman"/>
          <w:sz w:val="28"/>
          <w:lang w:val="ru-RU"/>
        </w:rPr>
        <w:t xml:space="preserve"> </w:t>
      </w:r>
      <w:r w:rsidRPr="000874BE">
        <w:rPr>
          <w:rFonts w:ascii="Times New Roman" w:hAnsi="Times New Roman" w:cs="Times New Roman"/>
          <w:sz w:val="28"/>
        </w:rPr>
        <w:t>Полтавського обласного клінічного протитуберкульозного</w:t>
      </w:r>
      <w:r w:rsidRPr="000874BE">
        <w:rPr>
          <w:rFonts w:ascii="Times New Roman" w:hAnsi="Times New Roman" w:cs="Times New Roman"/>
          <w:sz w:val="28"/>
          <w:lang w:val="ru-RU"/>
        </w:rPr>
        <w:t xml:space="preserve"> диспансеру</w:t>
      </w:r>
    </w:p>
    <w:p w:rsidR="000874BE" w:rsidRPr="000874BE" w:rsidRDefault="000874BE" w:rsidP="000874BE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3247"/>
        <w:gridCol w:w="1550"/>
        <w:gridCol w:w="1994"/>
        <w:gridCol w:w="1559"/>
        <w:gridCol w:w="1559"/>
        <w:gridCol w:w="3338"/>
      </w:tblGrid>
      <w:tr w:rsidR="000874BE" w:rsidRPr="000874BE" w:rsidTr="00AA1352">
        <w:tc>
          <w:tcPr>
            <w:tcW w:w="1539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Номер державної реєстрації проекту (програми)</w:t>
            </w:r>
          </w:p>
        </w:tc>
        <w:tc>
          <w:tcPr>
            <w:tcW w:w="32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Назва проекту (програми)</w:t>
            </w:r>
          </w:p>
        </w:tc>
        <w:tc>
          <w:tcPr>
            <w:tcW w:w="155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Термін виконання</w:t>
            </w:r>
          </w:p>
        </w:tc>
        <w:tc>
          <w:tcPr>
            <w:tcW w:w="1994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Донор</w:t>
            </w:r>
          </w:p>
        </w:tc>
        <w:tc>
          <w:tcPr>
            <w:tcW w:w="1559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Реципієнт </w:t>
            </w:r>
          </w:p>
        </w:tc>
        <w:tc>
          <w:tcPr>
            <w:tcW w:w="1559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Бенефіціар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Укладено меморандум (угоду) про співпрацю між сторонами (вказати) </w:t>
            </w:r>
            <w:proofErr w:type="spellStart"/>
            <w:r w:rsidRPr="000874BE">
              <w:rPr>
                <w:rFonts w:ascii="Times New Roman" w:hAnsi="Times New Roman" w:cs="Times New Roman"/>
              </w:rPr>
              <w:t>№__да</w:t>
            </w:r>
            <w:proofErr w:type="spellEnd"/>
            <w:r w:rsidRPr="000874BE">
              <w:rPr>
                <w:rFonts w:ascii="Times New Roman" w:hAnsi="Times New Roman" w:cs="Times New Roman"/>
              </w:rPr>
              <w:t>та___</w:t>
            </w:r>
          </w:p>
        </w:tc>
      </w:tr>
      <w:tr w:rsidR="000874BE" w:rsidRPr="000874BE" w:rsidTr="00AA1352">
        <w:tc>
          <w:tcPr>
            <w:tcW w:w="1539" w:type="dxa"/>
            <w:tcMar>
              <w:left w:w="28" w:type="dxa"/>
              <w:right w:w="28" w:type="dxa"/>
            </w:tcMar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2724</w:t>
            </w:r>
          </w:p>
        </w:tc>
        <w:tc>
          <w:tcPr>
            <w:tcW w:w="3247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Підтримка покращення взаємодії між ТБ та ВІЛ службами, моніторингу, контролю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2012 – 2016рр</w:t>
            </w:r>
          </w:p>
        </w:tc>
        <w:tc>
          <w:tcPr>
            <w:tcW w:w="1994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Уряд США через центри профілактики та боротьби із захворюваннями (</w:t>
            </w:r>
            <w:r w:rsidRPr="000874BE">
              <w:rPr>
                <w:rFonts w:ascii="Times New Roman" w:hAnsi="Times New Roman" w:cs="Times New Roman"/>
                <w:lang w:val="en-US"/>
              </w:rPr>
              <w:t>CDC</w:t>
            </w:r>
            <w:r w:rsidRPr="000874BE">
              <w:rPr>
                <w:rFonts w:ascii="Times New Roman" w:hAnsi="Times New Roman" w:cs="Times New Roman"/>
              </w:rPr>
              <w:t>) Департаменту охорони здоров’я та соціального забезпечення США (</w:t>
            </w:r>
            <w:r w:rsidRPr="000874BE">
              <w:rPr>
                <w:rFonts w:ascii="Times New Roman" w:hAnsi="Times New Roman" w:cs="Times New Roman"/>
                <w:lang w:val="en-US"/>
              </w:rPr>
              <w:t>DHHS</w:t>
            </w:r>
            <w:r w:rsidRPr="000874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Головне управління охорони  здоров’я Полтавської обласної державної адміністрації; управління охорони  здоров’я Чернігівської обласної державної адміністрації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Державна служба України з питань протидії ВІЛ-інфекції/</w:t>
            </w:r>
            <w:proofErr w:type="spellStart"/>
            <w:r w:rsidRPr="000874BE">
              <w:rPr>
                <w:rFonts w:ascii="Times New Roman" w:hAnsi="Times New Roman" w:cs="Times New Roman"/>
              </w:rPr>
              <w:t>СНІДу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та інших соціально небезпечних захворювань</w:t>
            </w:r>
          </w:p>
        </w:tc>
        <w:tc>
          <w:tcPr>
            <w:tcW w:w="3338" w:type="dxa"/>
            <w:tcMar>
              <w:left w:w="28" w:type="dxa"/>
              <w:right w:w="28" w:type="dxa"/>
            </w:tcMar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Default="000874BE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  <w:r w:rsidRPr="000874BE">
        <w:rPr>
          <w:rFonts w:ascii="Times New Roman" w:hAnsi="Times New Roman" w:cs="Times New Roman"/>
        </w:rPr>
        <w:lastRenderedPageBreak/>
        <w:t>Заходи проведені в рамках проекту (програми) за 2012 рік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1621"/>
        <w:gridCol w:w="3047"/>
        <w:gridCol w:w="780"/>
        <w:gridCol w:w="2773"/>
        <w:gridCol w:w="2472"/>
        <w:gridCol w:w="1275"/>
        <w:gridCol w:w="1150"/>
      </w:tblGrid>
      <w:tr w:rsidR="000874BE" w:rsidRPr="000874BE" w:rsidTr="00AA1352">
        <w:trPr>
          <w:cantSplit/>
        </w:trPr>
        <w:tc>
          <w:tcPr>
            <w:tcW w:w="1668" w:type="dxa"/>
            <w:vMerge w:val="restart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Звітний період</w:t>
            </w:r>
          </w:p>
        </w:tc>
        <w:tc>
          <w:tcPr>
            <w:tcW w:w="13118" w:type="dxa"/>
            <w:gridSpan w:val="7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Заходи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Проведені в рамках навчання, тренінги, навчальні поїздки та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інш</w:t>
            </w:r>
            <w:proofErr w:type="spellEnd"/>
            <w:r w:rsidRPr="000874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53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Візити, в тому числі моніторингові</w:t>
            </w:r>
          </w:p>
        </w:tc>
        <w:tc>
          <w:tcPr>
            <w:tcW w:w="4897" w:type="dxa"/>
            <w:gridSpan w:val="3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Отримані товарно-матеріальні цінності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 в розрізі найменувань посад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Назва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Сума</w:t>
            </w: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(тис. грн.)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Попередні оціночний візит (07.02.2012)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Оціночний візит (5-7.03.2012, зустріч з представниками управління охорони здоров’я ОДА, обласних ТБ і ВІЛ служб, ЗЛМ, членів координаційної ради та НУО)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15 учасників – менеджери НУО (10), соціальні працівники (5).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«Особливості роботи ВІЛ сервісних організацій в умовах епідемії ТБ. Впровадження інфекційного контролю та активного виявлення  ТБ у ВІЛ сервісних НУО» (13-15.06.2012)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Засідання координаційної ради з питань ТБ/ВІЛ (15.05.2012)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19 учасників – менеджери НУО (1), соціальні працівники (18).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«Особливості роботи ВІЛ сервісних організацій в умовах епідемії ТБ. Впровадження інфекційного контролю та активного виявлення  ТБ у ВІЛ сервісних НУО» (18-20.06.2012)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Глобинського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(15.05.2012р.).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2 квартал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22 учасники – фтизіатри (11), ЗЛМ (3), медичні сестри протитуберкульозних диспансерів (8).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«Рекомендоване консультування і тестування на ВІЛ» (20-22.06.2012)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tcBorders>
              <w:top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Новосанжарського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(17.05.2012р.).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12 учасників – Чернігів (9), Полтава (3).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«Ведення випадку ТБ/ВІЛ та стратегічне планування у сфері ТБ/ВІЛ для членів координаційних рад» (19-22.06.2012)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Лохвицького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(22.05.2012р.).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Чорнухинського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(23.05.2012р.).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Оржицького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(29.05.2012р.).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Семенівського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(30.05.2012р.).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Диканського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(05.06.2012р.).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Гребінківського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(14.06.2012р.).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Пирятинського району (15.06.2012р.).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Гадяцького району (19.06.2012р.).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Карлівського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(21.06.2012р.).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м. Кременчука (26.06.2012р.).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Кременчуцького району (27.06.2012р.).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8 учасників – фтизіатри (4), ЗЛМ (2), медичні сестри протитуберкульозних диспансерів (2).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 для тренерів із рекомендованого консультування і тестування на ВІЛ (РКТ) (9-13.07.2012)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Зустріч робочої групи для розробки регіонального стратегічного плану за ТБ/ВІЛ (9.08.2012)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20 учасників – фтизіатри (4), спеціалісти ВІЛ служби (5),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наркодиспансер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(2), ЗЛМ (3), соціальна служба (6).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«ТБ інфекційний контроль для членів координаційних рад» (5-6.07.2012)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Оціночний лабораторний візит міжнародного експерта </w:t>
            </w:r>
            <w:r w:rsidRPr="000874BE">
              <w:rPr>
                <w:rFonts w:ascii="Times New Roman" w:hAnsi="Times New Roman" w:cs="Times New Roman"/>
                <w:lang w:val="en-US"/>
              </w:rPr>
              <w:t>CDC</w:t>
            </w:r>
            <w:r w:rsidRPr="000874BE">
              <w:rPr>
                <w:rFonts w:ascii="Times New Roman" w:hAnsi="Times New Roman" w:cs="Times New Roman"/>
              </w:rPr>
              <w:t xml:space="preserve"> (15-18.07.2012)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20 учасників – фтизіатри (4), спеціалісти ВІЛ служби (5),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наркодиспансер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(2), ЗЛМ (3), соціальна служба (6).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«ТБ інфекційний контроль для голів комісій з інфекційного контролю» (24-26.07.2012)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Лабораторна робоча зустріч (</w:t>
            </w:r>
            <w:proofErr w:type="spellStart"/>
            <w:r w:rsidRPr="000874BE">
              <w:rPr>
                <w:rFonts w:ascii="Times New Roman" w:hAnsi="Times New Roman" w:cs="Times New Roman"/>
              </w:rPr>
              <w:t>внесеня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змін до наказу та плану із розвитку лабораторної мережі) (27.08.2012)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10 учасників роботи Координаційної ради.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«Підтримка покращення взаємодії ТБ і ВІЛ служб, моніторингу і контролю» (3-5.09.2012)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Котелевського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(05.07.2012р.).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Машівського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(13.07.2012р.).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Великобагачанського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(19.07.2012р.).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Шишацького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(20.07.2012р.).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Полтавського району (25.07.2012р.).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м.Комсомольська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 (01.08.2012р.).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Козельщинського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(02.08.2012р.).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Миргородського району (05.09.2012р.).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Чутівського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(12.09.2012р.).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Кобеляцького району (19.09.2012р.).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Новосанжарського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(26.09.2012р.).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20 учасників – фтизіатри (11), ЗЛМ (3), медичні сестри протитуберкульозних диспансерів (6).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«Рекомендоване консультування і тестування на ВІЛ» (21-23.11.2012)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Пирятинського району (03.10.2012р.).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17 учасників – фтизіатри (9), інфекціоністи (8).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Тренінг: «Організація ведення випадку ТБ/ВІЛ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ко-інфекції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в Україні» (29-31.10.2012)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Чорнухинського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(04.10.2012р.).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21 учасник – фтизіатри (13), інфекціоністи (8).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«Основи впровадження інфекційного контролю ТБ, моніторингу та оцінки заходів інфекційного контролю» (14-16.11.2012)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Глобинського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(10.10.2012р.).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17 учасників – фтизіатри (9), інфекціоністи (8).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Тренінг: «Організація ведення випадку ТБ/ВІЛ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ко-інфекції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в Україні» (12-14.12.2012)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Диканського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(16.10.2012р.).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Оржицького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(18.10.2012р.).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Гадяцького району (25.10.2012р.).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Гребінківського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(30.10.2012р.).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Лохвицького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(31.10.2012р.).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Карлівського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(06.11.2012р.).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Лубенського району (08.11.2012р.).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Решетилівського району (14.11.2012р.).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Семенівського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(15.11.2012р.).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Зіньківського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(20.11.2012р.).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Хорольського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(23.11.2012р.).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Моніторинговий візит фахівців Полтавського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облтубдиспансеру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м.Кременчука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району (27.11.2012р.).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Разом (наростаючим підсумком)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  <w:r w:rsidRPr="000874BE">
        <w:rPr>
          <w:rFonts w:ascii="Times New Roman" w:hAnsi="Times New Roman" w:cs="Times New Roman"/>
        </w:rPr>
        <w:t>Заходи проведені в рамках проекту (програми) за 2013 рік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1621"/>
        <w:gridCol w:w="3047"/>
        <w:gridCol w:w="780"/>
        <w:gridCol w:w="2773"/>
        <w:gridCol w:w="2472"/>
        <w:gridCol w:w="1275"/>
        <w:gridCol w:w="1150"/>
      </w:tblGrid>
      <w:tr w:rsidR="000874BE" w:rsidRPr="000874BE" w:rsidTr="00AA1352">
        <w:trPr>
          <w:cantSplit/>
        </w:trPr>
        <w:tc>
          <w:tcPr>
            <w:tcW w:w="1668" w:type="dxa"/>
            <w:vMerge w:val="restart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Звітний період</w:t>
            </w:r>
          </w:p>
        </w:tc>
        <w:tc>
          <w:tcPr>
            <w:tcW w:w="13118" w:type="dxa"/>
            <w:gridSpan w:val="7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Заходи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Проведені в рамках навчання, тренінги, навчальні поїздки та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інш</w:t>
            </w:r>
            <w:proofErr w:type="spellEnd"/>
            <w:r w:rsidRPr="000874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53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Візити, в тому числі моніторингові</w:t>
            </w:r>
          </w:p>
        </w:tc>
        <w:tc>
          <w:tcPr>
            <w:tcW w:w="4897" w:type="dxa"/>
            <w:gridSpan w:val="3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Отримані товарно-матеріальні цінності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 в розрізі найменувань посад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Назва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Сума</w:t>
            </w: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(тис. грн.)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Засідання круглого столу з питань співпраці між ТБ та ВІЛ службами 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Портативний комп’ютер </w:t>
            </w:r>
            <w:r w:rsidRPr="000874BE">
              <w:rPr>
                <w:rFonts w:ascii="Times New Roman" w:hAnsi="Times New Roman" w:cs="Times New Roman"/>
                <w:lang w:val="en-US"/>
              </w:rPr>
              <w:t>Dell</w:t>
            </w:r>
            <w:r w:rsidRPr="000874BE">
              <w:rPr>
                <w:rFonts w:ascii="Times New Roman" w:hAnsi="Times New Roman" w:cs="Times New Roman"/>
              </w:rPr>
              <w:t xml:space="preserve"> </w:t>
            </w:r>
            <w:r w:rsidRPr="000874BE">
              <w:rPr>
                <w:rFonts w:ascii="Times New Roman" w:hAnsi="Times New Roman" w:cs="Times New Roman"/>
                <w:lang w:val="en-US"/>
              </w:rPr>
              <w:t>Latitude</w:t>
            </w:r>
            <w:r w:rsidRPr="000874BE">
              <w:rPr>
                <w:rFonts w:ascii="Times New Roman" w:hAnsi="Times New Roman" w:cs="Times New Roman"/>
              </w:rPr>
              <w:t xml:space="preserve"> </w:t>
            </w:r>
            <w:r w:rsidRPr="000874BE">
              <w:rPr>
                <w:rFonts w:ascii="Times New Roman" w:hAnsi="Times New Roman" w:cs="Times New Roman"/>
                <w:lang w:val="en-US"/>
              </w:rPr>
              <w:t>D</w:t>
            </w:r>
            <w:r w:rsidRPr="000874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7,491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Робоча станція в складі (монітор + системний блок)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21,200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Візит до Полтавської області міжнародного експерта з інфекційного контролю туберкульозу Пол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Дженсен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</w:t>
            </w: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(30-31.05.2013)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73" w:type="dxa"/>
            <w:tcBorders>
              <w:bottom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Нарада з питань організації інфекційного контролю в туберкульозі (6-7.06.2013)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lastRenderedPageBreak/>
              <w:t>4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30 учасників.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Тренінг: «Методика правильного використання та контролю ефективності використання респіраторів для фахівців протитуберкульозних стаціонарів області» (12-14.12.2012)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Респіратори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Разом (наростаючим підсумком)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28,691</w:t>
            </w:r>
          </w:p>
        </w:tc>
      </w:tr>
    </w:tbl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  <w:r w:rsidRPr="000874BE">
        <w:rPr>
          <w:rFonts w:ascii="Times New Roman" w:hAnsi="Times New Roman" w:cs="Times New Roman"/>
        </w:rPr>
        <w:t>Заходи проведені в рамках проекту (програми) за 2015 рік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1621"/>
        <w:gridCol w:w="3047"/>
        <w:gridCol w:w="780"/>
        <w:gridCol w:w="2773"/>
        <w:gridCol w:w="2472"/>
        <w:gridCol w:w="1275"/>
        <w:gridCol w:w="1150"/>
      </w:tblGrid>
      <w:tr w:rsidR="000874BE" w:rsidRPr="000874BE" w:rsidTr="00AA1352">
        <w:trPr>
          <w:cantSplit/>
        </w:trPr>
        <w:tc>
          <w:tcPr>
            <w:tcW w:w="1668" w:type="dxa"/>
            <w:vMerge w:val="restart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Звітний період</w:t>
            </w:r>
          </w:p>
        </w:tc>
        <w:tc>
          <w:tcPr>
            <w:tcW w:w="13118" w:type="dxa"/>
            <w:gridSpan w:val="7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Заходи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Проведені в рамках навчання, тренінги, навчальні поїздки та </w:t>
            </w:r>
            <w:proofErr w:type="spellStart"/>
            <w:r w:rsidRPr="000874BE">
              <w:rPr>
                <w:rFonts w:ascii="Times New Roman" w:hAnsi="Times New Roman" w:cs="Times New Roman"/>
              </w:rPr>
              <w:t>інш</w:t>
            </w:r>
            <w:proofErr w:type="spellEnd"/>
            <w:r w:rsidRPr="000874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53" w:type="dxa"/>
            <w:gridSpan w:val="2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Візити, в тому числі моніторингові</w:t>
            </w:r>
          </w:p>
        </w:tc>
        <w:tc>
          <w:tcPr>
            <w:tcW w:w="4897" w:type="dxa"/>
            <w:gridSpan w:val="3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Отримані товарно-матеріальні цінності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Merge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 в розрізі найменувань посад</w:t>
            </w: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4BE">
              <w:rPr>
                <w:rFonts w:ascii="Times New Roman" w:hAnsi="Times New Roman" w:cs="Times New Roman"/>
              </w:rPr>
              <w:t>К-ть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осіб</w:t>
            </w: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Тематика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Назва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Сума</w:t>
            </w:r>
          </w:p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(тис. грн.)</w:t>
            </w: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 xml:space="preserve">Засідання робочої групи ДОЗ з розробки заходів, спрямованих на покращення якості надання послуг хворим з ТБ, ВІЛ та ТБ/ВІЛ </w:t>
            </w:r>
            <w:proofErr w:type="spellStart"/>
            <w:r w:rsidRPr="000874BE">
              <w:rPr>
                <w:rFonts w:ascii="Times New Roman" w:hAnsi="Times New Roman" w:cs="Times New Roman"/>
              </w:rPr>
              <w:t>ко-інфекцією</w:t>
            </w:r>
            <w:proofErr w:type="spellEnd"/>
            <w:r w:rsidRPr="000874BE">
              <w:rPr>
                <w:rFonts w:ascii="Times New Roman" w:hAnsi="Times New Roman" w:cs="Times New Roman"/>
              </w:rPr>
              <w:t xml:space="preserve"> (22.09.2015р.).</w:t>
            </w: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BE" w:rsidRPr="000874BE" w:rsidTr="00AA1352">
        <w:trPr>
          <w:cantSplit/>
        </w:trPr>
        <w:tc>
          <w:tcPr>
            <w:tcW w:w="1668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  <w:r w:rsidRPr="000874BE">
              <w:rPr>
                <w:rFonts w:ascii="Times New Roman" w:hAnsi="Times New Roman" w:cs="Times New Roman"/>
              </w:rPr>
              <w:t>Разом (наростаючим підсумком)</w:t>
            </w:r>
          </w:p>
        </w:tc>
        <w:tc>
          <w:tcPr>
            <w:tcW w:w="1621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0874BE" w:rsidRPr="000874BE" w:rsidRDefault="000874BE" w:rsidP="00AA13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74BE" w:rsidRPr="000874BE" w:rsidRDefault="000874BE" w:rsidP="000874BE">
      <w:pPr>
        <w:jc w:val="center"/>
        <w:rPr>
          <w:rFonts w:ascii="Times New Roman" w:hAnsi="Times New Roman" w:cs="Times New Roman"/>
        </w:rPr>
      </w:pPr>
    </w:p>
    <w:p w:rsidR="000874BE" w:rsidRPr="000874BE" w:rsidRDefault="000874BE" w:rsidP="007A60C5">
      <w:pPr>
        <w:rPr>
          <w:rFonts w:ascii="Times New Roman" w:hAnsi="Times New Roman" w:cs="Times New Roman"/>
          <w:lang w:val="ru-RU"/>
        </w:rPr>
      </w:pPr>
    </w:p>
    <w:sectPr w:rsidR="000874BE" w:rsidRPr="000874BE" w:rsidSect="00275425">
      <w:pgSz w:w="16838" w:h="11906" w:orient="landscape"/>
      <w:pgMar w:top="284" w:right="624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C5"/>
    <w:rsid w:val="000251B2"/>
    <w:rsid w:val="000874BE"/>
    <w:rsid w:val="00231C78"/>
    <w:rsid w:val="002B6889"/>
    <w:rsid w:val="0031596C"/>
    <w:rsid w:val="00725388"/>
    <w:rsid w:val="007828B6"/>
    <w:rsid w:val="007A60C5"/>
    <w:rsid w:val="00817371"/>
    <w:rsid w:val="00836217"/>
    <w:rsid w:val="008F5BB6"/>
    <w:rsid w:val="00906E12"/>
    <w:rsid w:val="00DC4A90"/>
    <w:rsid w:val="00DE0493"/>
    <w:rsid w:val="00DE4F6D"/>
    <w:rsid w:val="00E3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0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A60C5"/>
    <w:rPr>
      <w:rFonts w:eastAsia="Times New Roman"/>
      <w:spacing w:val="10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60C5"/>
    <w:rPr>
      <w:rFonts w:eastAsia="Times New Roman"/>
      <w:spacing w:val="20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A60C5"/>
    <w:rPr>
      <w:rFonts w:eastAsia="Times New Roman"/>
      <w:sz w:val="12"/>
      <w:szCs w:val="1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A60C5"/>
    <w:rPr>
      <w:rFonts w:eastAsia="Times New Roman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A60C5"/>
    <w:rPr>
      <w:rFonts w:eastAsia="Times New Roman"/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a3"/>
    <w:rsid w:val="007A60C5"/>
    <w:pPr>
      <w:shd w:val="clear" w:color="auto" w:fill="FFFFFF"/>
      <w:spacing w:line="250" w:lineRule="exact"/>
      <w:jc w:val="right"/>
    </w:pPr>
    <w:rPr>
      <w:rFonts w:asciiTheme="minorHAnsi" w:eastAsia="Times New Roman" w:hAnsiTheme="minorHAnsi" w:cstheme="minorBidi"/>
      <w:color w:val="auto"/>
      <w:spacing w:val="10"/>
      <w:sz w:val="19"/>
      <w:szCs w:val="19"/>
      <w:lang w:val="ru-RU" w:eastAsia="en-US"/>
    </w:rPr>
  </w:style>
  <w:style w:type="paragraph" w:customStyle="1" w:styleId="30">
    <w:name w:val="Основной текст (3)"/>
    <w:basedOn w:val="a"/>
    <w:link w:val="3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pacing w:val="20"/>
      <w:sz w:val="23"/>
      <w:szCs w:val="23"/>
      <w:lang w:val="ru-RU" w:eastAsia="en-US"/>
    </w:rPr>
  </w:style>
  <w:style w:type="paragraph" w:customStyle="1" w:styleId="40">
    <w:name w:val="Основной текст (4)"/>
    <w:basedOn w:val="a"/>
    <w:link w:val="4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customStyle="1" w:styleId="50">
    <w:name w:val="Основной текст (5)"/>
    <w:basedOn w:val="a"/>
    <w:link w:val="5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customStyle="1" w:styleId="60">
    <w:name w:val="Основной текст (6)"/>
    <w:basedOn w:val="a"/>
    <w:link w:val="6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styleId="a4">
    <w:name w:val="Normal (Web)"/>
    <w:basedOn w:val="a"/>
    <w:uiPriority w:val="99"/>
    <w:rsid w:val="007828B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0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A60C5"/>
    <w:rPr>
      <w:rFonts w:eastAsia="Times New Roman"/>
      <w:spacing w:val="10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60C5"/>
    <w:rPr>
      <w:rFonts w:eastAsia="Times New Roman"/>
      <w:spacing w:val="20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A60C5"/>
    <w:rPr>
      <w:rFonts w:eastAsia="Times New Roman"/>
      <w:sz w:val="12"/>
      <w:szCs w:val="1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A60C5"/>
    <w:rPr>
      <w:rFonts w:eastAsia="Times New Roman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A60C5"/>
    <w:rPr>
      <w:rFonts w:eastAsia="Times New Roman"/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a3"/>
    <w:rsid w:val="007A60C5"/>
    <w:pPr>
      <w:shd w:val="clear" w:color="auto" w:fill="FFFFFF"/>
      <w:spacing w:line="250" w:lineRule="exact"/>
      <w:jc w:val="right"/>
    </w:pPr>
    <w:rPr>
      <w:rFonts w:asciiTheme="minorHAnsi" w:eastAsia="Times New Roman" w:hAnsiTheme="minorHAnsi" w:cstheme="minorBidi"/>
      <w:color w:val="auto"/>
      <w:spacing w:val="10"/>
      <w:sz w:val="19"/>
      <w:szCs w:val="19"/>
      <w:lang w:val="ru-RU" w:eastAsia="en-US"/>
    </w:rPr>
  </w:style>
  <w:style w:type="paragraph" w:customStyle="1" w:styleId="30">
    <w:name w:val="Основной текст (3)"/>
    <w:basedOn w:val="a"/>
    <w:link w:val="3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pacing w:val="20"/>
      <w:sz w:val="23"/>
      <w:szCs w:val="23"/>
      <w:lang w:val="ru-RU" w:eastAsia="en-US"/>
    </w:rPr>
  </w:style>
  <w:style w:type="paragraph" w:customStyle="1" w:styleId="40">
    <w:name w:val="Основной текст (4)"/>
    <w:basedOn w:val="a"/>
    <w:link w:val="4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customStyle="1" w:styleId="50">
    <w:name w:val="Основной текст (5)"/>
    <w:basedOn w:val="a"/>
    <w:link w:val="5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customStyle="1" w:styleId="60">
    <w:name w:val="Основной текст (6)"/>
    <w:basedOn w:val="a"/>
    <w:link w:val="6"/>
    <w:rsid w:val="007A60C5"/>
    <w:pPr>
      <w:shd w:val="clear" w:color="auto" w:fill="FFFFFF"/>
      <w:spacing w:line="0" w:lineRule="atLeast"/>
    </w:pPr>
    <w:rPr>
      <w:rFonts w:asciiTheme="minorHAnsi" w:eastAsia="Times New Roman" w:hAnsiTheme="minorHAnsi" w:cstheme="minorBidi"/>
      <w:color w:val="auto"/>
      <w:sz w:val="12"/>
      <w:szCs w:val="12"/>
      <w:lang w:val="ru-RU" w:eastAsia="en-US"/>
    </w:rPr>
  </w:style>
  <w:style w:type="paragraph" w:styleId="a4">
    <w:name w:val="Normal (Web)"/>
    <w:basedOn w:val="a"/>
    <w:uiPriority w:val="99"/>
    <w:rsid w:val="007828B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2015-10-26T08:35:00Z</dcterms:created>
  <dcterms:modified xsi:type="dcterms:W3CDTF">2015-10-26T12:00:00Z</dcterms:modified>
</cp:coreProperties>
</file>