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FB33EE" w:rsidRPr="00A65F4E" w:rsidRDefault="00154E49" w:rsidP="00D1697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A61362">
        <w:rPr>
          <w:rFonts w:ascii="Arial" w:hAnsi="Arial" w:cs="Arial"/>
          <w:b/>
          <w:i/>
        </w:rPr>
        <w:t xml:space="preserve">Про реорганізацію </w:t>
      </w:r>
      <w:r w:rsidR="00A65F4E">
        <w:rPr>
          <w:rFonts w:ascii="Arial" w:hAnsi="Arial" w:cs="Arial"/>
          <w:b/>
          <w:i/>
        </w:rPr>
        <w:t>к</w:t>
      </w:r>
      <w:r w:rsidR="00A65F4E" w:rsidRPr="00A65F4E">
        <w:rPr>
          <w:rFonts w:ascii="Arial" w:hAnsi="Arial" w:cs="Arial"/>
          <w:b/>
          <w:i/>
        </w:rPr>
        <w:t>омунальн</w:t>
      </w:r>
      <w:r w:rsidR="00A65F4E">
        <w:rPr>
          <w:rFonts w:ascii="Arial" w:hAnsi="Arial" w:cs="Arial"/>
          <w:b/>
          <w:i/>
        </w:rPr>
        <w:t>ого</w:t>
      </w:r>
      <w:r w:rsidR="00A65F4E" w:rsidRPr="00A65F4E">
        <w:rPr>
          <w:rFonts w:ascii="Arial" w:hAnsi="Arial" w:cs="Arial"/>
          <w:b/>
          <w:i/>
        </w:rPr>
        <w:t xml:space="preserve"> підприємств</w:t>
      </w:r>
      <w:r w:rsidR="00A65F4E">
        <w:rPr>
          <w:rFonts w:ascii="Arial" w:hAnsi="Arial" w:cs="Arial"/>
          <w:b/>
          <w:i/>
        </w:rPr>
        <w:t>а</w:t>
      </w:r>
      <w:r w:rsidR="00A65F4E" w:rsidRPr="00A65F4E">
        <w:rPr>
          <w:rFonts w:ascii="Arial" w:hAnsi="Arial" w:cs="Arial"/>
          <w:b/>
          <w:i/>
        </w:rPr>
        <w:t xml:space="preserve"> «Кременчуцький обласний онкологічний диспансер Полтавської обласної ради»</w:t>
      </w:r>
      <w:r w:rsidR="00BD3C04">
        <w:rPr>
          <w:rFonts w:ascii="Arial" w:hAnsi="Arial" w:cs="Arial"/>
          <w:b/>
          <w:i/>
        </w:rPr>
        <w:t xml:space="preserve"> </w:t>
      </w:r>
      <w:r w:rsidRPr="00A61362">
        <w:rPr>
          <w:rFonts w:ascii="Arial" w:hAnsi="Arial" w:cs="Arial"/>
          <w:b/>
          <w:i/>
        </w:rPr>
        <w:t xml:space="preserve">шляхом приєднання до </w:t>
      </w:r>
      <w:r w:rsidR="00A65F4E">
        <w:rPr>
          <w:rFonts w:ascii="Arial" w:hAnsi="Arial" w:cs="Arial"/>
          <w:b/>
          <w:i/>
          <w:color w:val="000000"/>
        </w:rPr>
        <w:t>к</w:t>
      </w:r>
      <w:r w:rsidR="00A65F4E" w:rsidRPr="00A65F4E">
        <w:rPr>
          <w:rFonts w:ascii="Arial" w:hAnsi="Arial" w:cs="Arial"/>
          <w:b/>
          <w:i/>
          <w:color w:val="000000"/>
        </w:rPr>
        <w:t>омунальн</w:t>
      </w:r>
      <w:r w:rsidR="00A65F4E">
        <w:rPr>
          <w:rFonts w:ascii="Arial" w:hAnsi="Arial" w:cs="Arial"/>
          <w:b/>
          <w:i/>
          <w:color w:val="000000"/>
        </w:rPr>
        <w:t>ого</w:t>
      </w:r>
      <w:r w:rsidR="00A65F4E" w:rsidRPr="00A65F4E">
        <w:rPr>
          <w:rFonts w:ascii="Arial" w:hAnsi="Arial" w:cs="Arial"/>
          <w:b/>
          <w:i/>
          <w:color w:val="000000"/>
        </w:rPr>
        <w:t xml:space="preserve"> підприємств</w:t>
      </w:r>
      <w:r w:rsidR="00A65F4E">
        <w:rPr>
          <w:rFonts w:ascii="Arial" w:hAnsi="Arial" w:cs="Arial"/>
          <w:b/>
          <w:i/>
          <w:color w:val="000000"/>
        </w:rPr>
        <w:t>а</w:t>
      </w:r>
      <w:r w:rsidR="00A65F4E" w:rsidRPr="00A65F4E">
        <w:rPr>
          <w:rFonts w:ascii="Arial" w:hAnsi="Arial" w:cs="Arial"/>
          <w:b/>
          <w:i/>
          <w:color w:val="000000"/>
        </w:rPr>
        <w:t xml:space="preserve"> «Полтавський обласний клінічний онкологічний диспансер Полтавської обласної ради»</w:t>
      </w:r>
    </w:p>
    <w:p w:rsidR="00D16976" w:rsidRPr="00365433" w:rsidRDefault="001A692C" w:rsidP="0036761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1A692C">
        <w:rPr>
          <w:noProof/>
          <w:lang w:val="ru-RU" w:eastAsia="ru-RU"/>
        </w:rPr>
        <w:pict>
          <v:line id="Line 3" o:spid="_x0000_s1026" style="position:absolute;left:0;text-align:left;z-index:251657728;visibility:visible" from="-.15pt,8.35pt" to="476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" strokeweight="4.5pt">
            <v:stroke linestyle="thinThick"/>
          </v:line>
        </w:pict>
      </w:r>
    </w:p>
    <w:p w:rsidR="00FB33EE" w:rsidRPr="00365433" w:rsidRDefault="00062240" w:rsidP="000622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Керуючись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 xml:space="preserve">пунктом 20 </w:t>
      </w:r>
      <w:r w:rsidR="00FB33EE" w:rsidRPr="00365433">
        <w:rPr>
          <w:rFonts w:ascii="Arial" w:hAnsi="Arial" w:cs="Arial"/>
          <w:sz w:val="24"/>
          <w:szCs w:val="24"/>
        </w:rPr>
        <w:t>частин</w:t>
      </w:r>
      <w:r w:rsidR="00DC1FF1">
        <w:rPr>
          <w:rFonts w:ascii="Arial" w:hAnsi="Arial" w:cs="Arial"/>
          <w:sz w:val="24"/>
          <w:szCs w:val="24"/>
        </w:rPr>
        <w:t>и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>1</w:t>
      </w:r>
      <w:r w:rsidR="00FB33EE" w:rsidRPr="00365433">
        <w:rPr>
          <w:rFonts w:ascii="Arial" w:hAnsi="Arial" w:cs="Arial"/>
          <w:sz w:val="24"/>
          <w:szCs w:val="24"/>
        </w:rPr>
        <w:t xml:space="preserve"> статті 43 Закону України «Про місцеве самоврядування в Україні», Закон</w:t>
      </w:r>
      <w:r w:rsidR="008A4B54" w:rsidRPr="00365433">
        <w:rPr>
          <w:rFonts w:ascii="Arial" w:hAnsi="Arial" w:cs="Arial"/>
          <w:sz w:val="24"/>
          <w:szCs w:val="24"/>
        </w:rPr>
        <w:t>ом</w:t>
      </w:r>
      <w:r w:rsidR="00FB33EE" w:rsidRPr="00365433">
        <w:rPr>
          <w:rFonts w:ascii="Arial" w:hAnsi="Arial" w:cs="Arial"/>
          <w:sz w:val="24"/>
          <w:szCs w:val="24"/>
        </w:rPr>
        <w:t xml:space="preserve"> України «Про внесення змін до деяких законодавчих актів України щодо удосконалення законодавства з питань охорони здоров’я», стат</w:t>
      </w:r>
      <w:r w:rsidR="0020549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52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54, 78 Господарського кодексу України, стат</w:t>
      </w:r>
      <w:r w:rsidR="005A23D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104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108 Цивільного кодексу України, постанов</w:t>
      </w:r>
      <w:r w:rsidR="005A23D0" w:rsidRPr="00365433">
        <w:rPr>
          <w:rFonts w:ascii="Arial" w:hAnsi="Arial" w:cs="Arial"/>
          <w:sz w:val="24"/>
          <w:szCs w:val="24"/>
        </w:rPr>
        <w:t>ою</w:t>
      </w:r>
      <w:r w:rsidR="00FB33EE" w:rsidRPr="00365433">
        <w:rPr>
          <w:rFonts w:ascii="Arial" w:hAnsi="Arial" w:cs="Arial"/>
          <w:sz w:val="24"/>
          <w:szCs w:val="24"/>
        </w:rPr>
        <w:t xml:space="preserve"> Кабінету Міністрів України від 17.02.2010 </w:t>
      </w:r>
      <w:r w:rsidR="003F7E96">
        <w:rPr>
          <w:rFonts w:ascii="Arial" w:hAnsi="Arial" w:cs="Arial"/>
          <w:sz w:val="24"/>
          <w:szCs w:val="24"/>
        </w:rPr>
        <w:br/>
      </w:r>
      <w:r w:rsidR="00FB33EE" w:rsidRPr="00365433">
        <w:rPr>
          <w:rFonts w:ascii="Arial" w:hAnsi="Arial" w:cs="Arial"/>
          <w:sz w:val="24"/>
          <w:szCs w:val="24"/>
        </w:rPr>
        <w:t>№ 208 «Деякі питання удосконалення системи охорони здоров’я», з метою 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активів,</w:t>
      </w:r>
    </w:p>
    <w:p w:rsidR="00062240" w:rsidRPr="00365433" w:rsidRDefault="00062240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FB33EE" w:rsidP="00062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433">
        <w:rPr>
          <w:rFonts w:ascii="Times New Roman" w:hAnsi="Times New Roman"/>
          <w:b/>
          <w:sz w:val="24"/>
          <w:szCs w:val="24"/>
        </w:rPr>
        <w:t>ОБЛАСНА РАДА ВИРІШИЛА:</w:t>
      </w:r>
    </w:p>
    <w:p w:rsidR="002715C1" w:rsidRPr="00365433" w:rsidRDefault="002715C1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1. </w:t>
      </w:r>
      <w:r w:rsidR="00644689" w:rsidRPr="00AD5F04">
        <w:rPr>
          <w:rFonts w:ascii="Arial" w:hAnsi="Arial" w:cs="Arial"/>
          <w:sz w:val="24"/>
          <w:szCs w:val="24"/>
        </w:rPr>
        <w:t xml:space="preserve">Реорганізувати </w:t>
      </w:r>
      <w:r w:rsidR="001F3668" w:rsidRPr="00AD5F04">
        <w:rPr>
          <w:rFonts w:ascii="Arial" w:hAnsi="Arial" w:cs="Arial"/>
          <w:sz w:val="24"/>
          <w:szCs w:val="24"/>
        </w:rPr>
        <w:t xml:space="preserve">комунальне підприємство </w:t>
      </w:r>
      <w:r w:rsidR="00A65F4E" w:rsidRPr="00A65F4E">
        <w:rPr>
          <w:rFonts w:ascii="Arial" w:hAnsi="Arial" w:cs="Arial"/>
          <w:sz w:val="24"/>
          <w:szCs w:val="24"/>
        </w:rPr>
        <w:t>«Кременчуцький обласний онкологічний диспансер Полтавської обласної ради»</w:t>
      </w:r>
      <w:r w:rsidR="00A65F4E" w:rsidRPr="00A65F4E">
        <w:rPr>
          <w:rFonts w:ascii="Arial" w:hAnsi="Arial" w:cs="Arial"/>
        </w:rPr>
        <w:t xml:space="preserve"> </w:t>
      </w:r>
      <w:r w:rsidR="00FB33EE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шляхом </w:t>
      </w:r>
      <w:r w:rsidR="00644689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приєднання до </w:t>
      </w:r>
      <w:r w:rsidR="00520C00">
        <w:rPr>
          <w:rFonts w:ascii="Arial" w:hAnsi="Arial" w:cs="Arial"/>
          <w:sz w:val="24"/>
          <w:szCs w:val="24"/>
        </w:rPr>
        <w:t>к</w:t>
      </w:r>
      <w:r w:rsidR="00520C00" w:rsidRPr="00520C00">
        <w:rPr>
          <w:rFonts w:ascii="Arial" w:hAnsi="Arial" w:cs="Arial"/>
          <w:sz w:val="24"/>
          <w:szCs w:val="24"/>
        </w:rPr>
        <w:t>омунальн</w:t>
      </w:r>
      <w:r w:rsidR="00520C00">
        <w:rPr>
          <w:rFonts w:ascii="Arial" w:hAnsi="Arial" w:cs="Arial"/>
          <w:sz w:val="24"/>
          <w:szCs w:val="24"/>
        </w:rPr>
        <w:t>ого</w:t>
      </w:r>
      <w:r w:rsidR="00520C00" w:rsidRPr="00520C00">
        <w:rPr>
          <w:rFonts w:ascii="Arial" w:hAnsi="Arial" w:cs="Arial"/>
          <w:sz w:val="24"/>
          <w:szCs w:val="24"/>
        </w:rPr>
        <w:t xml:space="preserve"> підприємств</w:t>
      </w:r>
      <w:r w:rsidR="00520C00">
        <w:rPr>
          <w:rFonts w:ascii="Arial" w:hAnsi="Arial" w:cs="Arial"/>
          <w:sz w:val="24"/>
          <w:szCs w:val="24"/>
        </w:rPr>
        <w:t>а</w:t>
      </w:r>
      <w:r w:rsidR="00520C00" w:rsidRPr="00520C00">
        <w:rPr>
          <w:rFonts w:ascii="Arial" w:hAnsi="Arial" w:cs="Arial"/>
          <w:sz w:val="24"/>
          <w:szCs w:val="24"/>
        </w:rPr>
        <w:t xml:space="preserve"> </w:t>
      </w:r>
      <w:r w:rsidR="00A65F4E" w:rsidRPr="00A65F4E">
        <w:rPr>
          <w:rFonts w:ascii="Arial" w:hAnsi="Arial" w:cs="Arial"/>
          <w:color w:val="000000"/>
          <w:sz w:val="24"/>
          <w:szCs w:val="24"/>
        </w:rPr>
        <w:t>«Полтавський обласний клінічний онкологічний диспансер Полтавської обласної ради»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 xml:space="preserve"> (код ЄДРПОУ – </w:t>
      </w:r>
      <w:r w:rsidR="00A65F4E">
        <w:rPr>
          <w:rFonts w:ascii="Arial" w:hAnsi="Arial" w:cs="Arial"/>
          <w:color w:val="000000"/>
          <w:sz w:val="24"/>
          <w:szCs w:val="24"/>
          <w:lang w:eastAsia="ru-RU"/>
        </w:rPr>
        <w:t>02008951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, юридична адреса:</w:t>
      </w:r>
      <w:r w:rsidR="00D47DDC" w:rsidRPr="00D47DDC">
        <w:rPr>
          <w:rFonts w:ascii="Arial" w:hAnsi="Arial" w:cs="Arial"/>
          <w:sz w:val="24"/>
          <w:szCs w:val="24"/>
        </w:rPr>
        <w:t xml:space="preserve"> </w:t>
      </w:r>
      <w:r w:rsidR="00D47DDC" w:rsidRPr="00365433">
        <w:rPr>
          <w:rFonts w:ascii="Arial" w:hAnsi="Arial" w:cs="Arial"/>
          <w:sz w:val="24"/>
          <w:szCs w:val="24"/>
        </w:rPr>
        <w:t xml:space="preserve">вул. </w:t>
      </w:r>
      <w:r w:rsidR="00A65F4E">
        <w:rPr>
          <w:rFonts w:ascii="Arial" w:hAnsi="Arial" w:cs="Arial"/>
          <w:sz w:val="24"/>
          <w:szCs w:val="24"/>
        </w:rPr>
        <w:t>Миколи Дмитрієва</w:t>
      </w:r>
      <w:r w:rsidR="00D47DDC" w:rsidRPr="00365433">
        <w:rPr>
          <w:rFonts w:ascii="Arial" w:hAnsi="Arial" w:cs="Arial"/>
          <w:sz w:val="24"/>
          <w:szCs w:val="24"/>
        </w:rPr>
        <w:t>,</w:t>
      </w:r>
      <w:r w:rsidR="00A65F4E">
        <w:rPr>
          <w:rFonts w:ascii="Arial" w:hAnsi="Arial" w:cs="Arial"/>
          <w:sz w:val="24"/>
          <w:szCs w:val="24"/>
        </w:rPr>
        <w:t xml:space="preserve"> 7</w:t>
      </w:r>
      <w:r w:rsidR="00A02BC0">
        <w:rPr>
          <w:rFonts w:ascii="Arial" w:hAnsi="Arial" w:cs="Arial"/>
          <w:sz w:val="24"/>
          <w:szCs w:val="24"/>
        </w:rPr>
        <w:t>-а</w:t>
      </w:r>
      <w:r w:rsidR="00A65F4E">
        <w:rPr>
          <w:rFonts w:ascii="Arial" w:hAnsi="Arial" w:cs="Arial"/>
          <w:sz w:val="24"/>
          <w:szCs w:val="24"/>
        </w:rPr>
        <w:t>,</w:t>
      </w:r>
      <w:r w:rsidR="00D47DDC" w:rsidRPr="00365433">
        <w:rPr>
          <w:rFonts w:ascii="Arial" w:hAnsi="Arial" w:cs="Arial"/>
          <w:sz w:val="24"/>
          <w:szCs w:val="24"/>
        </w:rPr>
        <w:t xml:space="preserve"> м. Полтава, Полтавська область, 360</w:t>
      </w:r>
      <w:r w:rsidR="00A20B5A">
        <w:rPr>
          <w:rFonts w:ascii="Arial" w:hAnsi="Arial" w:cs="Arial"/>
          <w:sz w:val="24"/>
          <w:szCs w:val="24"/>
        </w:rPr>
        <w:t>11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)</w:t>
      </w:r>
      <w:r w:rsidR="00644689">
        <w:rPr>
          <w:rFonts w:ascii="Arial" w:hAnsi="Arial" w:cs="Arial"/>
          <w:sz w:val="24"/>
          <w:szCs w:val="24"/>
        </w:rPr>
        <w:t>.</w:t>
      </w:r>
    </w:p>
    <w:p w:rsidR="00FB33EE" w:rsidRPr="00365433" w:rsidRDefault="00FB33EE" w:rsidP="00C92E9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3EE" w:rsidRPr="00644689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2. 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Встановити, що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>омунальне</w:t>
      </w:r>
      <w:r w:rsidR="00365433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п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ідприємство 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«</w:t>
      </w:r>
      <w:r w:rsidR="00A65F4E" w:rsidRPr="00A65F4E">
        <w:rPr>
          <w:rFonts w:ascii="Arial" w:hAnsi="Arial" w:cs="Arial"/>
          <w:color w:val="000000"/>
          <w:sz w:val="24"/>
          <w:szCs w:val="24"/>
        </w:rPr>
        <w:t>Полтавський обласний клінічний онкологічний диспансер Полтавської обласної ради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D57B1D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306E13">
        <w:rPr>
          <w:rFonts w:ascii="Arial" w:hAnsi="Arial" w:cs="Arial"/>
          <w:color w:val="000000"/>
          <w:sz w:val="24"/>
          <w:szCs w:val="24"/>
          <w:lang w:eastAsia="ru-RU"/>
        </w:rPr>
        <w:t>є правонаступником усього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306E13">
        <w:rPr>
          <w:rFonts w:ascii="Arial" w:hAnsi="Arial" w:cs="Arial"/>
          <w:color w:val="000000"/>
          <w:sz w:val="24"/>
          <w:szCs w:val="24"/>
          <w:lang w:eastAsia="ru-RU"/>
        </w:rPr>
        <w:t>майна,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прав та обов’язків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405FC9" w:rsidRPr="00AD5F04">
        <w:rPr>
          <w:rFonts w:ascii="Arial" w:hAnsi="Arial" w:cs="Arial"/>
          <w:sz w:val="24"/>
          <w:szCs w:val="24"/>
        </w:rPr>
        <w:t>комунальн</w:t>
      </w:r>
      <w:r w:rsidR="00405FC9">
        <w:rPr>
          <w:rFonts w:ascii="Arial" w:hAnsi="Arial" w:cs="Arial"/>
          <w:sz w:val="24"/>
          <w:szCs w:val="24"/>
        </w:rPr>
        <w:t>ого</w:t>
      </w:r>
      <w:r w:rsidR="00405FC9" w:rsidRPr="00AD5F04">
        <w:rPr>
          <w:rFonts w:ascii="Arial" w:hAnsi="Arial" w:cs="Arial"/>
          <w:sz w:val="24"/>
          <w:szCs w:val="24"/>
        </w:rPr>
        <w:t xml:space="preserve"> підприємств</w:t>
      </w:r>
      <w:r w:rsidR="00405FC9">
        <w:rPr>
          <w:rFonts w:ascii="Arial" w:hAnsi="Arial" w:cs="Arial"/>
          <w:sz w:val="24"/>
          <w:szCs w:val="24"/>
        </w:rPr>
        <w:t>а</w:t>
      </w:r>
      <w:r w:rsidR="00405FC9" w:rsidRPr="00AD5F04">
        <w:rPr>
          <w:rFonts w:ascii="Arial" w:hAnsi="Arial" w:cs="Arial"/>
          <w:sz w:val="24"/>
          <w:szCs w:val="24"/>
        </w:rPr>
        <w:t xml:space="preserve"> «</w:t>
      </w:r>
      <w:r w:rsidR="00A65F4E" w:rsidRPr="00A65F4E">
        <w:rPr>
          <w:rFonts w:ascii="Arial" w:hAnsi="Arial" w:cs="Arial"/>
          <w:sz w:val="24"/>
          <w:szCs w:val="24"/>
        </w:rPr>
        <w:t>Кременчуцький обласний онкологічний диспансер Полтавської обласної ради</w:t>
      </w:r>
      <w:r w:rsidR="00405FC9" w:rsidRPr="00AD5F04">
        <w:rPr>
          <w:rFonts w:ascii="Arial" w:hAnsi="Arial" w:cs="Arial"/>
          <w:sz w:val="24"/>
          <w:szCs w:val="24"/>
        </w:rPr>
        <w:t>»</w:t>
      </w:r>
      <w:r w:rsidR="00D413CE" w:rsidRPr="00D413CE">
        <w:rPr>
          <w:rFonts w:ascii="Arial" w:hAnsi="Arial" w:cs="Arial"/>
          <w:sz w:val="24"/>
          <w:szCs w:val="24"/>
        </w:rPr>
        <w:t xml:space="preserve"> </w:t>
      </w:r>
      <w:r w:rsidR="00CF46E3">
        <w:rPr>
          <w:rFonts w:ascii="Arial" w:hAnsi="Arial" w:cs="Arial"/>
          <w:sz w:val="24"/>
          <w:szCs w:val="24"/>
        </w:rPr>
        <w:t>(код ЄДРПОУ – 0</w:t>
      </w:r>
      <w:r w:rsidR="00A65F4E">
        <w:rPr>
          <w:rFonts w:ascii="Arial" w:hAnsi="Arial" w:cs="Arial"/>
          <w:sz w:val="24"/>
          <w:szCs w:val="24"/>
        </w:rPr>
        <w:t>1999559</w:t>
      </w:r>
      <w:r w:rsidR="00D413CE">
        <w:rPr>
          <w:rFonts w:ascii="Arial" w:hAnsi="Arial" w:cs="Arial"/>
          <w:sz w:val="24"/>
          <w:szCs w:val="24"/>
        </w:rPr>
        <w:t>)</w:t>
      </w:r>
      <w:r w:rsidR="00CF46E3">
        <w:rPr>
          <w:rFonts w:ascii="Arial" w:hAnsi="Arial" w:cs="Arial"/>
          <w:sz w:val="24"/>
          <w:szCs w:val="24"/>
        </w:rPr>
        <w:t>.</w:t>
      </w:r>
    </w:p>
    <w:p w:rsidR="00D47DDC" w:rsidRDefault="00D47DDC" w:rsidP="00262CB9">
      <w:pPr>
        <w:pStyle w:val="a3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33EE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3. 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>Призначити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комісію з реорганізації </w:t>
      </w:r>
      <w:r w:rsidR="00E673E9" w:rsidRPr="00AD5F04">
        <w:rPr>
          <w:rFonts w:ascii="Arial" w:hAnsi="Arial" w:cs="Arial"/>
          <w:sz w:val="24"/>
          <w:szCs w:val="24"/>
        </w:rPr>
        <w:t>комунальн</w:t>
      </w:r>
      <w:r w:rsidR="00E673E9">
        <w:rPr>
          <w:rFonts w:ascii="Arial" w:hAnsi="Arial" w:cs="Arial"/>
          <w:sz w:val="24"/>
          <w:szCs w:val="24"/>
        </w:rPr>
        <w:t>ого</w:t>
      </w:r>
      <w:r w:rsidR="00E673E9" w:rsidRPr="00AD5F04">
        <w:rPr>
          <w:rFonts w:ascii="Arial" w:hAnsi="Arial" w:cs="Arial"/>
          <w:sz w:val="24"/>
          <w:szCs w:val="24"/>
        </w:rPr>
        <w:t xml:space="preserve"> підприємств</w:t>
      </w:r>
      <w:r w:rsidR="00E673E9">
        <w:rPr>
          <w:rFonts w:ascii="Arial" w:hAnsi="Arial" w:cs="Arial"/>
          <w:sz w:val="24"/>
          <w:szCs w:val="24"/>
        </w:rPr>
        <w:t>а</w:t>
      </w:r>
      <w:r w:rsidR="00E673E9" w:rsidRPr="00AD5F04">
        <w:rPr>
          <w:rFonts w:ascii="Arial" w:hAnsi="Arial" w:cs="Arial"/>
          <w:sz w:val="24"/>
          <w:szCs w:val="24"/>
        </w:rPr>
        <w:t xml:space="preserve"> «</w:t>
      </w:r>
      <w:r w:rsidR="00A65F4E" w:rsidRPr="00A65F4E">
        <w:rPr>
          <w:rFonts w:ascii="Arial" w:hAnsi="Arial" w:cs="Arial"/>
          <w:sz w:val="24"/>
          <w:szCs w:val="24"/>
        </w:rPr>
        <w:t>Кременчуцький обласний онкологічний диспансер Полтавської обласної ради</w:t>
      </w:r>
      <w:r w:rsidR="00E673E9" w:rsidRPr="00AD5F04">
        <w:rPr>
          <w:rFonts w:ascii="Arial" w:hAnsi="Arial" w:cs="Arial"/>
          <w:sz w:val="24"/>
          <w:szCs w:val="24"/>
        </w:rPr>
        <w:t>»</w:t>
      </w:r>
      <w:r w:rsidR="00A65F4E">
        <w:rPr>
          <w:rFonts w:ascii="Arial" w:hAnsi="Arial" w:cs="Arial"/>
          <w:sz w:val="24"/>
          <w:szCs w:val="24"/>
        </w:rPr>
        <w:t xml:space="preserve"> </w:t>
      </w:r>
      <w:r w:rsidR="00C92E96">
        <w:rPr>
          <w:rFonts w:ascii="Arial" w:hAnsi="Arial" w:cs="Arial"/>
          <w:sz w:val="24"/>
          <w:szCs w:val="24"/>
        </w:rPr>
        <w:t xml:space="preserve">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(далі – </w:t>
      </w:r>
      <w:r w:rsidR="00B80F0C" w:rsidRPr="00365433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омісія з реорганізації) 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 xml:space="preserve">у складі згідно з додатком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(додається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на 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2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аркуш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ах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).</w:t>
      </w:r>
    </w:p>
    <w:p w:rsidR="00062240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33EE" w:rsidRPr="00A82119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4. 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Визначити м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ісцезнаходження 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омісії з реорганізації: </w:t>
      </w:r>
      <w:r w:rsidR="00A8211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                                        </w:t>
      </w:r>
      <w:r w:rsidR="00A02BC0">
        <w:rPr>
          <w:rFonts w:ascii="Arial" w:hAnsi="Arial" w:cs="Arial"/>
          <w:sz w:val="24"/>
          <w:szCs w:val="24"/>
          <w:lang w:val="uk-UA"/>
        </w:rPr>
        <w:t>вул. Миколи Дмитрієва, 7-а</w:t>
      </w:r>
      <w:r w:rsidR="00A82119" w:rsidRPr="00A82119">
        <w:rPr>
          <w:rFonts w:ascii="Arial" w:hAnsi="Arial" w:cs="Arial"/>
          <w:sz w:val="24"/>
          <w:szCs w:val="24"/>
          <w:lang w:val="uk-UA"/>
        </w:rPr>
        <w:t>, м. Полтава, Полтавська область, 36011</w:t>
      </w:r>
      <w:r w:rsidR="00A727EB" w:rsidRPr="00A8211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2715C1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FB33EE" w:rsidRDefault="00004134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5</w:t>
      </w:r>
      <w:r w:rsidR="00E62DE1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E62DE1" w:rsidRPr="00365433">
        <w:rPr>
          <w:lang w:val="uk-UA"/>
        </w:rPr>
        <w:t> 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Встановити, що строк заявлення кредиторами своїх вимог до</w:t>
      </w:r>
      <w:r w:rsidR="00A8211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           </w:t>
      </w:r>
      <w:r w:rsidR="00D57B1D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E673E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A82119" w:rsidRPr="00A82119">
        <w:rPr>
          <w:rFonts w:ascii="Arial" w:hAnsi="Arial" w:cs="Arial"/>
          <w:sz w:val="24"/>
          <w:szCs w:val="24"/>
          <w:lang w:val="uk-UA"/>
        </w:rPr>
        <w:t>Кременчуцький обласний онкологічний диспансер Полтавської обласної ради</w:t>
      </w:r>
      <w:r w:rsidR="00E673E9" w:rsidRPr="00E673E9">
        <w:rPr>
          <w:rFonts w:ascii="Arial" w:hAnsi="Arial" w:cs="Arial"/>
          <w:sz w:val="24"/>
          <w:szCs w:val="24"/>
          <w:lang w:val="uk-UA"/>
        </w:rPr>
        <w:t>»</w:t>
      </w:r>
      <w:r w:rsidR="00E673E9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складає два місяці з дня </w:t>
      </w:r>
      <w:r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>офіційного</w:t>
      </w:r>
      <w:r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оприлюднення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повідомлення про рішення щодо </w:t>
      </w:r>
      <w:r w:rsidR="006E5C31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його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реорганізації 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приєднання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до 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A82119" w:rsidRPr="00A82119">
        <w:rPr>
          <w:rFonts w:ascii="Arial" w:hAnsi="Arial" w:cs="Arial"/>
          <w:color w:val="000000"/>
          <w:sz w:val="24"/>
          <w:szCs w:val="24"/>
          <w:lang w:val="uk-UA"/>
        </w:rPr>
        <w:t>Полтавський обласний клінічний онкологічний диспансер Полтавської обласної ради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9E4FE1" w:rsidRPr="009E4FE1" w:rsidRDefault="009E4FE1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lastRenderedPageBreak/>
        <w:t>6. 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Попередити </w:t>
      </w:r>
      <w:r w:rsidR="00A82119">
        <w:rPr>
          <w:rFonts w:ascii="Arial" w:hAnsi="Arial" w:cs="Arial"/>
          <w:sz w:val="24"/>
          <w:szCs w:val="24"/>
          <w:lang w:val="uk-UA"/>
        </w:rPr>
        <w:t>Севідова Володимира Васильовича</w:t>
      </w:r>
      <w:r w:rsidR="00111934">
        <w:rPr>
          <w:rFonts w:ascii="Arial" w:hAnsi="Arial" w:cs="Arial"/>
          <w:sz w:val="24"/>
          <w:szCs w:val="24"/>
          <w:lang w:val="uk-UA"/>
        </w:rPr>
        <w:t>,</w:t>
      </w:r>
      <w:r w:rsidR="0016659F"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Pr="009E4FE1">
        <w:rPr>
          <w:rFonts w:ascii="Arial" w:hAnsi="Arial" w:cs="Arial"/>
          <w:sz w:val="24"/>
          <w:szCs w:val="24"/>
          <w:lang w:val="uk-UA"/>
        </w:rPr>
        <w:t>головн</w:t>
      </w:r>
      <w:r w:rsidR="0016659F">
        <w:rPr>
          <w:rFonts w:ascii="Arial" w:hAnsi="Arial" w:cs="Arial"/>
          <w:sz w:val="24"/>
          <w:szCs w:val="24"/>
          <w:lang w:val="uk-UA"/>
        </w:rPr>
        <w:t>ого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16659F">
        <w:rPr>
          <w:rFonts w:ascii="Arial" w:hAnsi="Arial" w:cs="Arial"/>
          <w:sz w:val="24"/>
          <w:szCs w:val="24"/>
          <w:lang w:val="uk-UA"/>
        </w:rPr>
        <w:t>я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="0083524B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A82119" w:rsidRPr="00A82119">
        <w:rPr>
          <w:rFonts w:ascii="Arial" w:hAnsi="Arial" w:cs="Arial"/>
          <w:sz w:val="24"/>
          <w:szCs w:val="24"/>
          <w:lang w:val="uk-UA"/>
        </w:rPr>
        <w:t>Кременчуцький обласний онкологічний диспансер Полтавської обласної ради</w:t>
      </w:r>
      <w:r w:rsidR="0083524B" w:rsidRPr="00E673E9">
        <w:rPr>
          <w:rFonts w:ascii="Arial" w:hAnsi="Arial" w:cs="Arial"/>
          <w:sz w:val="24"/>
          <w:szCs w:val="24"/>
          <w:lang w:val="uk-UA"/>
        </w:rPr>
        <w:t>»</w:t>
      </w:r>
      <w:r w:rsidR="00111934">
        <w:rPr>
          <w:rFonts w:ascii="Arial" w:hAnsi="Arial" w:cs="Arial"/>
          <w:sz w:val="24"/>
          <w:szCs w:val="24"/>
          <w:lang w:val="uk-UA"/>
        </w:rPr>
        <w:t>,</w:t>
      </w:r>
      <w:r w:rsidR="0083524B">
        <w:rPr>
          <w:rFonts w:ascii="Arial" w:hAnsi="Arial" w:cs="Arial"/>
          <w:sz w:val="24"/>
          <w:szCs w:val="24"/>
          <w:lang w:val="uk-UA"/>
        </w:rPr>
        <w:t xml:space="preserve"> </w:t>
      </w:r>
      <w:r w:rsidR="0016659F" w:rsidRPr="009E4FE1">
        <w:rPr>
          <w:rFonts w:ascii="Arial" w:hAnsi="Arial" w:cs="Arial"/>
          <w:sz w:val="24"/>
          <w:szCs w:val="24"/>
          <w:lang w:val="uk-UA"/>
        </w:rPr>
        <w:t xml:space="preserve">про розірвання контракту 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до закінчення терміну його дії </w:t>
      </w:r>
      <w:r w:rsidR="00111934" w:rsidRPr="009E4FE1">
        <w:rPr>
          <w:rFonts w:ascii="Arial" w:hAnsi="Arial" w:cs="Arial"/>
          <w:sz w:val="24"/>
          <w:szCs w:val="24"/>
          <w:lang w:val="uk-UA"/>
        </w:rPr>
        <w:t xml:space="preserve">на підставі </w:t>
      </w:r>
      <w:hyperlink r:id="rId8" w:tgtFrame="_blank" w:history="1"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п.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1 ст.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40</w:t>
        </w:r>
      </w:hyperlink>
      <w:r w:rsidR="00111934" w:rsidRPr="009E4FE1">
        <w:rPr>
          <w:rFonts w:ascii="Arial" w:hAnsi="Arial" w:cs="Arial"/>
          <w:sz w:val="24"/>
          <w:szCs w:val="24"/>
          <w:shd w:val="clear" w:color="auto" w:fill="FFFFFF"/>
          <w:lang w:val="uk-UA"/>
        </w:rPr>
        <w:t xml:space="preserve"> </w:t>
      </w:r>
      <w:hyperlink r:id="rId9" w:tgtFrame="_blank" w:history="1"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Кодексу законів про працю України</w:t>
        </w:r>
      </w:hyperlink>
      <w:r w:rsidR="00111934">
        <w:rPr>
          <w:rFonts w:ascii="Arial" w:hAnsi="Arial" w:cs="Arial"/>
          <w:sz w:val="24"/>
          <w:szCs w:val="24"/>
          <w:lang w:val="uk-UA"/>
        </w:rPr>
        <w:t xml:space="preserve">, 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у зв’язку із реорганізацією </w:t>
      </w:r>
      <w:r w:rsidR="006E5C31">
        <w:rPr>
          <w:rFonts w:ascii="Arial" w:hAnsi="Arial" w:cs="Arial"/>
          <w:sz w:val="24"/>
          <w:szCs w:val="24"/>
          <w:lang w:val="uk-UA"/>
        </w:rPr>
        <w:t>цього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заклад</w:t>
      </w:r>
      <w:r w:rsidR="006E5C31">
        <w:rPr>
          <w:rFonts w:ascii="Arial" w:hAnsi="Arial" w:cs="Arial"/>
          <w:sz w:val="24"/>
          <w:szCs w:val="24"/>
          <w:lang w:val="uk-UA"/>
        </w:rPr>
        <w:t>у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охорони здоров’я шляхом приєднання до 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83524B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83524B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A82119" w:rsidRPr="00A82119">
        <w:rPr>
          <w:rFonts w:ascii="Arial" w:hAnsi="Arial" w:cs="Arial"/>
          <w:color w:val="000000"/>
          <w:sz w:val="24"/>
          <w:szCs w:val="24"/>
          <w:lang w:val="uk-UA"/>
        </w:rPr>
        <w:t>Полтавський обласний клінічний онкологічний диспансер Полтавської обласної ради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та скороченням посад</w:t>
      </w:r>
      <w:r w:rsidR="00450817">
        <w:rPr>
          <w:rFonts w:ascii="Arial" w:hAnsi="Arial" w:cs="Arial"/>
          <w:sz w:val="24"/>
          <w:szCs w:val="24"/>
          <w:lang w:val="uk-UA"/>
        </w:rPr>
        <w:t>и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головн</w:t>
      </w:r>
      <w:r w:rsidR="00450817">
        <w:rPr>
          <w:rFonts w:ascii="Arial" w:hAnsi="Arial" w:cs="Arial"/>
          <w:sz w:val="24"/>
          <w:szCs w:val="24"/>
          <w:lang w:val="uk-UA"/>
        </w:rPr>
        <w:t>ого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450817">
        <w:rPr>
          <w:rFonts w:ascii="Arial" w:hAnsi="Arial" w:cs="Arial"/>
          <w:sz w:val="24"/>
          <w:szCs w:val="24"/>
          <w:lang w:val="uk-UA"/>
        </w:rPr>
        <w:t>я</w:t>
      </w:r>
      <w:r w:rsidR="00111934">
        <w:rPr>
          <w:rFonts w:ascii="Arial" w:hAnsi="Arial" w:cs="Arial"/>
          <w:sz w:val="24"/>
          <w:szCs w:val="24"/>
          <w:lang w:val="uk-UA"/>
        </w:rPr>
        <w:t>.</w:t>
      </w:r>
    </w:p>
    <w:p w:rsidR="00FC0C28" w:rsidRPr="009E4FE1" w:rsidRDefault="00FC0C28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FB33EE" w:rsidRDefault="0083524B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2715C1" w:rsidRPr="00365433">
        <w:rPr>
          <w:rFonts w:ascii="Arial" w:hAnsi="Arial" w:cs="Arial"/>
          <w:sz w:val="24"/>
          <w:szCs w:val="24"/>
          <w:lang w:val="uk-UA"/>
        </w:rPr>
        <w:t>.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Голові Комісії</w:t>
      </w:r>
      <w:r w:rsidR="00842806" w:rsidRPr="00365433">
        <w:rPr>
          <w:rFonts w:ascii="Arial" w:hAnsi="Arial" w:cs="Arial"/>
          <w:sz w:val="24"/>
          <w:szCs w:val="24"/>
          <w:lang w:val="uk-UA"/>
        </w:rPr>
        <w:t xml:space="preserve"> з реорганізації </w:t>
      </w:r>
      <w:r w:rsidR="00A82119">
        <w:rPr>
          <w:rFonts w:ascii="Arial" w:hAnsi="Arial" w:cs="Arial"/>
          <w:sz w:val="24"/>
          <w:szCs w:val="24"/>
          <w:lang w:val="uk-UA"/>
        </w:rPr>
        <w:t>Вовку Оресту Ярославовичу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забезпечити вжиття </w:t>
      </w:r>
      <w:r w:rsidR="00004134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сіх необхідних заходів щодо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реорганізації </w:t>
      </w:r>
      <w:r w:rsidR="004B032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A82119" w:rsidRPr="00A82119">
        <w:rPr>
          <w:rFonts w:ascii="Arial" w:hAnsi="Arial" w:cs="Arial"/>
          <w:sz w:val="24"/>
          <w:szCs w:val="24"/>
          <w:lang w:val="uk-UA"/>
        </w:rPr>
        <w:t>Кременчуцький обласний онкологічний диспансер Полтавської обласної ради</w:t>
      </w:r>
      <w:r w:rsidR="004B0329" w:rsidRPr="00E673E9">
        <w:rPr>
          <w:rFonts w:ascii="Arial" w:hAnsi="Arial" w:cs="Arial"/>
          <w:sz w:val="24"/>
          <w:szCs w:val="24"/>
          <w:lang w:val="uk-UA"/>
        </w:rPr>
        <w:t>»</w:t>
      </w:r>
      <w:r w:rsidR="004D6BF8">
        <w:rPr>
          <w:rFonts w:ascii="Arial" w:hAnsi="Arial" w:cs="Arial"/>
          <w:sz w:val="24"/>
          <w:szCs w:val="24"/>
          <w:lang w:val="uk-UA"/>
        </w:rPr>
        <w:t xml:space="preserve">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приєднання до 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6E5C31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підприємств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A82119" w:rsidRPr="00A82119">
        <w:rPr>
          <w:rFonts w:ascii="Arial" w:hAnsi="Arial" w:cs="Arial"/>
          <w:color w:val="000000"/>
          <w:sz w:val="24"/>
          <w:szCs w:val="24"/>
          <w:lang w:val="uk-UA"/>
        </w:rPr>
        <w:t>Полтавський обласний клінічний онкологічний диспансер Полтавської обласної ради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тому числі: </w:t>
      </w:r>
    </w:p>
    <w:p w:rsid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7.1.</w:t>
      </w:r>
      <w:r>
        <w:rPr>
          <w:rFonts w:ascii="Arial" w:hAnsi="Arial" w:cs="Arial"/>
          <w:color w:val="000000"/>
          <w:lang w:val="uk-UA"/>
        </w:rPr>
        <w:t> </w:t>
      </w:r>
      <w:r w:rsidRPr="0083524B">
        <w:rPr>
          <w:rFonts w:ascii="Arial" w:hAnsi="Arial" w:cs="Arial"/>
          <w:color w:val="000000"/>
          <w:sz w:val="24"/>
          <w:szCs w:val="24"/>
          <w:lang w:val="uk-UA"/>
        </w:rPr>
        <w:t xml:space="preserve">Ознайомити </w:t>
      </w:r>
      <w:r w:rsidR="00A82119">
        <w:rPr>
          <w:rFonts w:ascii="Arial" w:hAnsi="Arial" w:cs="Arial"/>
          <w:color w:val="000000"/>
          <w:sz w:val="24"/>
          <w:szCs w:val="24"/>
          <w:lang w:val="uk-UA"/>
        </w:rPr>
        <w:t>Севідова В.В.</w:t>
      </w:r>
      <w:r w:rsidR="0016659F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 цим рішенням сесії під особистий підпис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83524B" w:rsidRP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7.2. 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Запропонувати </w:t>
      </w:r>
      <w:r w:rsidR="00A82119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Севідову В.В.</w:t>
      </w:r>
      <w:r w:rsidR="004C7A2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, у разі наявності, 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іншу роботу (посаду) в 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ому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і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A82119" w:rsidRPr="00A82119">
        <w:rPr>
          <w:rFonts w:ascii="Arial" w:hAnsi="Arial" w:cs="Arial"/>
          <w:color w:val="000000"/>
          <w:sz w:val="24"/>
          <w:szCs w:val="24"/>
          <w:lang w:val="uk-UA"/>
        </w:rPr>
        <w:t>Полтавський обласний клінічний онкологічний диспансер Полтавської обласної ради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>
        <w:rPr>
          <w:rFonts w:ascii="Arial" w:hAnsi="Arial" w:cs="Arial"/>
          <w:color w:val="000000"/>
          <w:sz w:val="24"/>
          <w:szCs w:val="24"/>
          <w:lang w:val="uk-UA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3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Надати державному реєстратору документи, передбачені Законом України «Про державну реєстрацію юридичних осіб, фізичних осіб-підприємців та громадських формувань»</w:t>
      </w:r>
      <w:r w:rsidR="008139B0">
        <w:rPr>
          <w:rFonts w:ascii="Arial" w:hAnsi="Arial" w:cs="Arial"/>
          <w:sz w:val="24"/>
          <w:szCs w:val="24"/>
          <w:lang w:val="uk-UA"/>
        </w:rPr>
        <w:t>,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для проведення державної реєстрації припинення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діяльності </w:t>
      </w:r>
      <w:r w:rsidR="00A82119" w:rsidRPr="00E673E9">
        <w:rPr>
          <w:rFonts w:ascii="Arial" w:hAnsi="Arial" w:cs="Arial"/>
          <w:sz w:val="24"/>
          <w:szCs w:val="24"/>
          <w:lang w:val="uk-UA"/>
        </w:rPr>
        <w:t>комунального підприємства «</w:t>
      </w:r>
      <w:r w:rsidR="00A82119" w:rsidRPr="00A82119">
        <w:rPr>
          <w:rFonts w:ascii="Arial" w:hAnsi="Arial" w:cs="Arial"/>
          <w:sz w:val="24"/>
          <w:szCs w:val="24"/>
          <w:lang w:val="uk-UA"/>
        </w:rPr>
        <w:t>Кременчуцький обласний онкологічний диспансер Полтавської обласної ради</w:t>
      </w:r>
      <w:r w:rsidR="00A82119" w:rsidRPr="00E673E9">
        <w:rPr>
          <w:rFonts w:ascii="Arial" w:hAnsi="Arial" w:cs="Arial"/>
          <w:sz w:val="24"/>
          <w:szCs w:val="24"/>
          <w:lang w:val="uk-UA"/>
        </w:rPr>
        <w:t>»</w:t>
      </w:r>
      <w:r w:rsidR="00A82119">
        <w:rPr>
          <w:rFonts w:ascii="Arial" w:hAnsi="Arial" w:cs="Arial"/>
          <w:sz w:val="24"/>
          <w:szCs w:val="24"/>
          <w:lang w:val="uk-UA"/>
        </w:rPr>
        <w:t xml:space="preserve"> </w:t>
      </w:r>
      <w:r w:rsidR="00A8211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приєднання до                      </w:t>
      </w:r>
      <w:r w:rsidR="00A8211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A8211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ого </w:t>
      </w:r>
      <w:r w:rsidR="00A8211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підприємств</w:t>
      </w:r>
      <w:r w:rsidR="00A8211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A8211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A82119" w:rsidRPr="00A82119">
        <w:rPr>
          <w:rFonts w:ascii="Arial" w:hAnsi="Arial" w:cs="Arial"/>
          <w:color w:val="000000"/>
          <w:sz w:val="24"/>
          <w:szCs w:val="24"/>
          <w:lang w:val="uk-UA"/>
        </w:rPr>
        <w:t>Полтавський обласний клінічний онкологічний диспансер Полтавської обласної ради</w:t>
      </w:r>
      <w:r w:rsidR="00A8211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4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Провести інвентаризацію майна </w:t>
      </w:r>
      <w:r w:rsidR="00416856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</w:t>
      </w:r>
      <w:r w:rsidR="00A82119" w:rsidRPr="00A82119">
        <w:rPr>
          <w:rFonts w:ascii="Arial" w:hAnsi="Arial" w:cs="Arial"/>
          <w:sz w:val="24"/>
          <w:szCs w:val="24"/>
          <w:lang w:val="uk-UA"/>
        </w:rPr>
        <w:t>Кременчуцький обласний онкологічний диспансер Полтавської обласної ради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5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Скласти передавальн</w:t>
      </w:r>
      <w:r w:rsidR="009F0A37">
        <w:rPr>
          <w:rFonts w:ascii="Arial" w:hAnsi="Arial" w:cs="Arial"/>
          <w:sz w:val="24"/>
          <w:szCs w:val="24"/>
          <w:lang w:val="uk-UA"/>
        </w:rPr>
        <w:t>ий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акт та подати </w:t>
      </w:r>
      <w:r w:rsidR="009F0A37">
        <w:rPr>
          <w:rFonts w:ascii="Arial" w:hAnsi="Arial" w:cs="Arial"/>
          <w:sz w:val="24"/>
          <w:szCs w:val="24"/>
          <w:lang w:val="uk-UA"/>
        </w:rPr>
        <w:t>його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на затвердження голові Полтавської обласної ради після закінчення строку пред’явлення вимог кредиторами до </w:t>
      </w:r>
      <w:r w:rsidR="00416856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</w:t>
      </w:r>
      <w:r w:rsidR="00A82119" w:rsidRPr="00A82119">
        <w:rPr>
          <w:rFonts w:ascii="Arial" w:hAnsi="Arial" w:cs="Arial"/>
          <w:sz w:val="24"/>
          <w:szCs w:val="24"/>
          <w:lang w:val="uk-UA"/>
        </w:rPr>
        <w:t>Кременчуцький обласний онкологічний диспансер Полтавської обласної ради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»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6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Повідомити у встановленому законодавством порядку працівників </w:t>
      </w:r>
      <w:r w:rsidR="002F7822" w:rsidRPr="002F7822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«</w:t>
      </w:r>
      <w:r w:rsidR="00A82119" w:rsidRPr="00A82119">
        <w:rPr>
          <w:rFonts w:ascii="Arial" w:hAnsi="Arial" w:cs="Arial"/>
          <w:sz w:val="24"/>
          <w:szCs w:val="24"/>
          <w:lang w:val="uk-UA"/>
        </w:rPr>
        <w:t>Кременчуцький обласний онкологічний диспансер Полтавської обласної ради</w:t>
      </w:r>
      <w:r w:rsidR="00416856" w:rsidRPr="00E673E9">
        <w:rPr>
          <w:rFonts w:ascii="Arial" w:hAnsi="Arial" w:cs="Arial"/>
          <w:sz w:val="24"/>
          <w:szCs w:val="24"/>
          <w:lang w:val="uk-UA"/>
        </w:rPr>
        <w:t>»</w:t>
      </w:r>
      <w:r w:rsidR="00416856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про припинення діяльності заклад</w:t>
      </w:r>
      <w:r w:rsidR="00AD77FB">
        <w:rPr>
          <w:rFonts w:ascii="Arial" w:hAnsi="Arial" w:cs="Arial"/>
          <w:sz w:val="24"/>
          <w:szCs w:val="24"/>
          <w:lang w:val="uk-UA"/>
        </w:rPr>
        <w:t>у</w:t>
      </w:r>
      <w:r w:rsidR="00004134">
        <w:rPr>
          <w:rFonts w:ascii="Arial" w:hAnsi="Arial" w:cs="Arial"/>
          <w:sz w:val="24"/>
          <w:szCs w:val="24"/>
          <w:lang w:val="uk-UA"/>
        </w:rPr>
        <w:t>,</w:t>
      </w:r>
      <w:r w:rsidR="00D57B1D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зв’язку з реорганізацією шляхом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приєднання до 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комунальн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«</w:t>
      </w:r>
      <w:r w:rsidR="00A82119" w:rsidRPr="00A82119">
        <w:rPr>
          <w:rFonts w:ascii="Arial" w:hAnsi="Arial" w:cs="Arial"/>
          <w:color w:val="000000"/>
          <w:sz w:val="24"/>
          <w:szCs w:val="24"/>
          <w:lang w:val="uk-UA"/>
        </w:rPr>
        <w:t>Полтавський обласний клінічний онкологічний диспансер Полтавської обласної ради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 Забезпечити дотримання соціально-правових гарантій працівників у порядку та на умовах, визначених</w:t>
      </w:r>
      <w:r w:rsidR="006817E1">
        <w:rPr>
          <w:rFonts w:ascii="Arial" w:hAnsi="Arial" w:cs="Arial"/>
          <w:sz w:val="24"/>
          <w:szCs w:val="24"/>
          <w:lang w:val="uk-UA"/>
        </w:rPr>
        <w:t xml:space="preserve"> чинним законодавством України.</w:t>
      </w:r>
    </w:p>
    <w:p w:rsidR="006C42A0" w:rsidRDefault="00410609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AD77FB">
        <w:rPr>
          <w:rFonts w:ascii="Arial" w:hAnsi="Arial" w:cs="Arial"/>
          <w:sz w:val="24"/>
          <w:szCs w:val="24"/>
          <w:lang w:val="uk-UA"/>
        </w:rPr>
        <w:t xml:space="preserve">Розробити,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подати на затвердження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управлінню майном обласної ради </w:t>
      </w:r>
      <w:r w:rsidR="00A20858">
        <w:rPr>
          <w:rFonts w:ascii="Arial" w:hAnsi="Arial" w:cs="Arial"/>
          <w:sz w:val="24"/>
          <w:szCs w:val="24"/>
          <w:lang w:val="uk-UA"/>
        </w:rPr>
        <w:t xml:space="preserve">нову редакцію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Статут</w:t>
      </w:r>
      <w:r w:rsidR="00A20858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9F0A37" w:rsidRPr="002F7822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комунального підприємства 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«</w:t>
      </w:r>
      <w:r w:rsidR="00A82119" w:rsidRPr="00A82119">
        <w:rPr>
          <w:rFonts w:ascii="Arial" w:hAnsi="Arial" w:cs="Arial"/>
          <w:color w:val="000000"/>
          <w:sz w:val="24"/>
          <w:szCs w:val="24"/>
          <w:lang w:val="uk-UA"/>
        </w:rPr>
        <w:t>Полтавський обласний клінічний онкологічний диспансер Полтавської обласної ради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»</w:t>
      </w:r>
      <w:r w:rsidR="00AD77FB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та здійснити його державну реєстрацію</w:t>
      </w:r>
      <w:r w:rsidR="006817E1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C0C28" w:rsidRDefault="00FC0C28" w:rsidP="00FC0C2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8277F" w:rsidRDefault="006817E1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8</w:t>
      </w:r>
      <w:r w:rsidR="007D71FC">
        <w:rPr>
          <w:rFonts w:ascii="Arial" w:hAnsi="Arial" w:cs="Arial"/>
          <w:sz w:val="24"/>
          <w:szCs w:val="24"/>
          <w:lang w:val="uk-UA"/>
        </w:rPr>
        <w:t>. </w:t>
      </w:r>
      <w:r w:rsidR="00C8277F">
        <w:rPr>
          <w:rFonts w:ascii="Arial" w:hAnsi="Arial" w:cs="Arial"/>
          <w:sz w:val="24"/>
          <w:szCs w:val="24"/>
          <w:lang w:val="uk-UA"/>
        </w:rPr>
        <w:t xml:space="preserve">Надати </w:t>
      </w:r>
      <w:r w:rsidR="007D71FC">
        <w:rPr>
          <w:rFonts w:ascii="Arial" w:hAnsi="Arial" w:cs="Arial"/>
          <w:sz w:val="24"/>
          <w:szCs w:val="24"/>
          <w:lang w:val="uk-UA"/>
        </w:rPr>
        <w:t>голові обласної ради повноваження вносити</w:t>
      </w:r>
      <w:r w:rsidR="0080372A">
        <w:rPr>
          <w:rFonts w:ascii="Arial" w:hAnsi="Arial" w:cs="Arial"/>
          <w:sz w:val="24"/>
          <w:szCs w:val="24"/>
          <w:lang w:val="uk-UA"/>
        </w:rPr>
        <w:t>,</w:t>
      </w:r>
      <w:r w:rsidR="0080372A" w:rsidRPr="0080372A">
        <w:rPr>
          <w:rFonts w:ascii="Arial" w:hAnsi="Arial" w:cs="Arial"/>
          <w:sz w:val="24"/>
          <w:szCs w:val="24"/>
          <w:lang w:val="uk-UA"/>
        </w:rPr>
        <w:t xml:space="preserve"> </w:t>
      </w:r>
      <w:r w:rsidR="0080372A">
        <w:rPr>
          <w:rFonts w:ascii="Arial" w:hAnsi="Arial" w:cs="Arial"/>
          <w:sz w:val="24"/>
          <w:szCs w:val="24"/>
          <w:lang w:val="uk-UA"/>
        </w:rPr>
        <w:t>у разі необхідності,</w:t>
      </w:r>
      <w:r w:rsidR="007D71FC">
        <w:rPr>
          <w:rFonts w:ascii="Arial" w:hAnsi="Arial" w:cs="Arial"/>
          <w:sz w:val="24"/>
          <w:szCs w:val="24"/>
          <w:lang w:val="uk-UA"/>
        </w:rPr>
        <w:t xml:space="preserve"> зміни</w:t>
      </w:r>
      <w:r w:rsidR="0080372A">
        <w:rPr>
          <w:rFonts w:ascii="Arial" w:hAnsi="Arial" w:cs="Arial"/>
          <w:sz w:val="24"/>
          <w:szCs w:val="24"/>
          <w:lang w:val="uk-UA"/>
        </w:rPr>
        <w:t xml:space="preserve"> </w:t>
      </w:r>
      <w:r w:rsidR="007D71FC">
        <w:rPr>
          <w:rFonts w:ascii="Arial" w:hAnsi="Arial" w:cs="Arial"/>
          <w:sz w:val="24"/>
          <w:szCs w:val="24"/>
          <w:lang w:val="uk-UA"/>
        </w:rPr>
        <w:t>до складу комісії з реорганізації.</w:t>
      </w:r>
    </w:p>
    <w:p w:rsidR="007D71FC" w:rsidRDefault="007D71FC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7D71FC" w:rsidRDefault="006817E1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9</w:t>
      </w:r>
      <w:r w:rsidR="007D71FC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7D71FC">
        <w:rPr>
          <w:rFonts w:ascii="Arial" w:hAnsi="Arial" w:cs="Arial"/>
          <w:sz w:val="24"/>
          <w:szCs w:val="24"/>
          <w:lang w:val="uk-UA"/>
        </w:rPr>
        <w:t> 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Організацію виконання рішення покласти на </w:t>
      </w:r>
      <w:r w:rsidR="00C07845" w:rsidRPr="00A056AD">
        <w:rPr>
          <w:rFonts w:ascii="Arial" w:hAnsi="Arial" w:cs="Arial"/>
          <w:sz w:val="24"/>
          <w:szCs w:val="24"/>
          <w:lang w:val="uk-UA"/>
        </w:rPr>
        <w:t>Департамент охорони здоров’я Полтавської обл</w:t>
      </w:r>
      <w:r w:rsidR="00C07845">
        <w:rPr>
          <w:rFonts w:ascii="Arial" w:hAnsi="Arial" w:cs="Arial"/>
          <w:sz w:val="24"/>
          <w:szCs w:val="24"/>
          <w:lang w:val="uk-UA"/>
        </w:rPr>
        <w:t xml:space="preserve">асної </w:t>
      </w:r>
      <w:r w:rsidR="00C07845" w:rsidRPr="00A056AD">
        <w:rPr>
          <w:rFonts w:ascii="Arial" w:hAnsi="Arial" w:cs="Arial"/>
          <w:sz w:val="24"/>
          <w:szCs w:val="24"/>
          <w:lang w:val="uk-UA"/>
        </w:rPr>
        <w:t>держа</w:t>
      </w:r>
      <w:r w:rsidR="00C07845">
        <w:rPr>
          <w:rFonts w:ascii="Arial" w:hAnsi="Arial" w:cs="Arial"/>
          <w:sz w:val="24"/>
          <w:szCs w:val="24"/>
          <w:lang w:val="uk-UA"/>
        </w:rPr>
        <w:t>вної а</w:t>
      </w:r>
      <w:r w:rsidR="00C07845" w:rsidRPr="00A056AD">
        <w:rPr>
          <w:rFonts w:ascii="Arial" w:hAnsi="Arial" w:cs="Arial"/>
          <w:sz w:val="24"/>
          <w:szCs w:val="24"/>
          <w:lang w:val="uk-UA"/>
        </w:rPr>
        <w:t xml:space="preserve">дміністрації </w:t>
      </w:r>
      <w:r w:rsidR="00C07845">
        <w:rPr>
          <w:rFonts w:ascii="Arial" w:hAnsi="Arial" w:cs="Arial"/>
          <w:sz w:val="24"/>
          <w:szCs w:val="24"/>
          <w:lang w:val="uk-UA"/>
        </w:rPr>
        <w:t>та управління майном обласної ради.</w:t>
      </w:r>
    </w:p>
    <w:p w:rsidR="00C07845" w:rsidRDefault="00C07845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7D71FC" w:rsidRPr="00C8277F" w:rsidRDefault="007D71FC" w:rsidP="00C8277F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1</w:t>
      </w:r>
      <w:r w:rsidR="006817E1">
        <w:rPr>
          <w:rFonts w:ascii="Arial" w:hAnsi="Arial" w:cs="Arial"/>
          <w:sz w:val="24"/>
          <w:szCs w:val="24"/>
          <w:lang w:val="uk-UA"/>
        </w:rPr>
        <w:t>0</w:t>
      </w:r>
      <w:r>
        <w:rPr>
          <w:rFonts w:ascii="Arial" w:hAnsi="Arial" w:cs="Arial"/>
          <w:sz w:val="24"/>
          <w:szCs w:val="24"/>
          <w:lang w:val="uk-UA"/>
        </w:rPr>
        <w:t>. </w:t>
      </w:r>
      <w:r w:rsidRPr="00A056AD">
        <w:rPr>
          <w:rFonts w:ascii="Arial" w:hAnsi="Arial" w:cs="Arial"/>
          <w:sz w:val="24"/>
          <w:szCs w:val="24"/>
          <w:lang w:val="uk-UA"/>
        </w:rPr>
        <w:t xml:space="preserve">Контроль за виконанням </w:t>
      </w:r>
      <w:r w:rsidR="00873B5A">
        <w:rPr>
          <w:rFonts w:ascii="Arial" w:hAnsi="Arial" w:cs="Arial"/>
          <w:sz w:val="24"/>
          <w:szCs w:val="24"/>
          <w:lang w:val="uk-UA"/>
        </w:rPr>
        <w:t xml:space="preserve">цього </w:t>
      </w:r>
      <w:r w:rsidRPr="00A056AD">
        <w:rPr>
          <w:rFonts w:ascii="Arial" w:hAnsi="Arial" w:cs="Arial"/>
          <w:sz w:val="24"/>
          <w:szCs w:val="24"/>
          <w:lang w:val="uk-UA"/>
        </w:rPr>
        <w:t>рішення покласти на постійну комісію обласної ради з питань охорони здоров’я та соціального захисту населення.</w:t>
      </w:r>
    </w:p>
    <w:p w:rsidR="003F7E96" w:rsidRPr="003F7E96" w:rsidRDefault="003F7E96" w:rsidP="00A82119">
      <w:pPr>
        <w:pStyle w:val="a4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B33EE" w:rsidRPr="00365433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FB33EE" w:rsidRPr="00365433">
        <w:rPr>
          <w:rFonts w:ascii="Times New Roman" w:hAnsi="Times New Roman"/>
          <w:b/>
          <w:sz w:val="24"/>
          <w:szCs w:val="24"/>
          <w:lang w:val="uk-UA"/>
        </w:rPr>
        <w:t>ГОЛОВА</w:t>
      </w:r>
    </w:p>
    <w:p w:rsidR="00FB33EE" w:rsidRPr="00365433" w:rsidRDefault="00FB33EE" w:rsidP="00F60872">
      <w:pPr>
        <w:pStyle w:val="a4"/>
        <w:tabs>
          <w:tab w:val="left" w:pos="7088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ОБЛАСНОЇ РАДИ</w:t>
      </w:r>
      <w:r w:rsidR="00062240" w:rsidRPr="00365433">
        <w:rPr>
          <w:rFonts w:ascii="Times New Roman" w:hAnsi="Times New Roman"/>
          <w:b/>
          <w:sz w:val="24"/>
          <w:szCs w:val="24"/>
          <w:lang w:val="uk-UA"/>
        </w:rPr>
        <w:tab/>
      </w:r>
      <w:r w:rsidRPr="00365433">
        <w:rPr>
          <w:rFonts w:ascii="Times New Roman" w:hAnsi="Times New Roman"/>
          <w:b/>
          <w:sz w:val="24"/>
          <w:szCs w:val="24"/>
          <w:lang w:val="uk-UA"/>
        </w:rPr>
        <w:t>О.Ю. БІЛЕНЬКИЙ</w:t>
      </w:r>
    </w:p>
    <w:sectPr w:rsidR="00FB33EE" w:rsidRPr="00365433" w:rsidSect="00A82119">
      <w:headerReference w:type="default" r:id="rId10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A4E" w:rsidRDefault="001A0A4E" w:rsidP="00F60872">
      <w:pPr>
        <w:spacing w:after="0" w:line="240" w:lineRule="auto"/>
      </w:pPr>
      <w:r>
        <w:separator/>
      </w:r>
    </w:p>
  </w:endnote>
  <w:endnote w:type="continuationSeparator" w:id="0">
    <w:p w:rsidR="001A0A4E" w:rsidRDefault="001A0A4E" w:rsidP="00F6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A4E" w:rsidRDefault="001A0A4E" w:rsidP="00F60872">
      <w:pPr>
        <w:spacing w:after="0" w:line="240" w:lineRule="auto"/>
      </w:pPr>
      <w:r>
        <w:separator/>
      </w:r>
    </w:p>
  </w:footnote>
  <w:footnote w:type="continuationSeparator" w:id="0">
    <w:p w:rsidR="001A0A4E" w:rsidRDefault="001A0A4E" w:rsidP="00F6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72" w:rsidRPr="00F60872" w:rsidRDefault="001A692C">
    <w:pPr>
      <w:pStyle w:val="a7"/>
      <w:jc w:val="right"/>
      <w:rPr>
        <w:rFonts w:ascii="Times New Roman" w:hAnsi="Times New Roman"/>
        <w:sz w:val="28"/>
        <w:szCs w:val="28"/>
      </w:rPr>
    </w:pPr>
    <w:r w:rsidRPr="00F60872">
      <w:rPr>
        <w:rFonts w:ascii="Times New Roman" w:hAnsi="Times New Roman"/>
        <w:sz w:val="28"/>
        <w:szCs w:val="28"/>
      </w:rPr>
      <w:fldChar w:fldCharType="begin"/>
    </w:r>
    <w:r w:rsidR="00F60872" w:rsidRPr="00F60872">
      <w:rPr>
        <w:rFonts w:ascii="Times New Roman" w:hAnsi="Times New Roman"/>
        <w:sz w:val="28"/>
        <w:szCs w:val="28"/>
      </w:rPr>
      <w:instrText>PAGE   \* MERGEFORMAT</w:instrText>
    </w:r>
    <w:r w:rsidRPr="00F60872">
      <w:rPr>
        <w:rFonts w:ascii="Times New Roman" w:hAnsi="Times New Roman"/>
        <w:sz w:val="28"/>
        <w:szCs w:val="28"/>
      </w:rPr>
      <w:fldChar w:fldCharType="separate"/>
    </w:r>
    <w:r w:rsidR="0031288E" w:rsidRPr="0031288E">
      <w:rPr>
        <w:rFonts w:ascii="Times New Roman" w:hAnsi="Times New Roman"/>
        <w:noProof/>
        <w:sz w:val="28"/>
        <w:szCs w:val="28"/>
        <w:lang w:val="ru-RU"/>
      </w:rPr>
      <w:t>2</w:t>
    </w:r>
    <w:r w:rsidRPr="00F6087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F313E"/>
    <w:multiLevelType w:val="hybridMultilevel"/>
    <w:tmpl w:val="52142EB0"/>
    <w:lvl w:ilvl="0" w:tplc="8D7EBF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61E"/>
    <w:rsid w:val="00004134"/>
    <w:rsid w:val="00005458"/>
    <w:rsid w:val="000336A2"/>
    <w:rsid w:val="00042EAD"/>
    <w:rsid w:val="000474AE"/>
    <w:rsid w:val="00062240"/>
    <w:rsid w:val="000667A5"/>
    <w:rsid w:val="000828AA"/>
    <w:rsid w:val="00097508"/>
    <w:rsid w:val="000B1E8A"/>
    <w:rsid w:val="000B23D3"/>
    <w:rsid w:val="000C2A55"/>
    <w:rsid w:val="000E7455"/>
    <w:rsid w:val="0010457E"/>
    <w:rsid w:val="001076DE"/>
    <w:rsid w:val="00111934"/>
    <w:rsid w:val="001479A5"/>
    <w:rsid w:val="00154E49"/>
    <w:rsid w:val="0016659F"/>
    <w:rsid w:val="00190623"/>
    <w:rsid w:val="001A0A4E"/>
    <w:rsid w:val="001A692C"/>
    <w:rsid w:val="001B4E28"/>
    <w:rsid w:val="001E07FE"/>
    <w:rsid w:val="001F3668"/>
    <w:rsid w:val="001F3D62"/>
    <w:rsid w:val="001F68C6"/>
    <w:rsid w:val="00205490"/>
    <w:rsid w:val="00206501"/>
    <w:rsid w:val="00253030"/>
    <w:rsid w:val="00254F54"/>
    <w:rsid w:val="002554F7"/>
    <w:rsid w:val="00262CB9"/>
    <w:rsid w:val="002715C1"/>
    <w:rsid w:val="00297D60"/>
    <w:rsid w:val="002B46EF"/>
    <w:rsid w:val="002C3F98"/>
    <w:rsid w:val="002D087C"/>
    <w:rsid w:val="002F581B"/>
    <w:rsid w:val="002F7822"/>
    <w:rsid w:val="00306E13"/>
    <w:rsid w:val="0031288E"/>
    <w:rsid w:val="00315536"/>
    <w:rsid w:val="00317B09"/>
    <w:rsid w:val="00320A23"/>
    <w:rsid w:val="00325327"/>
    <w:rsid w:val="003431F8"/>
    <w:rsid w:val="00350ABB"/>
    <w:rsid w:val="00365433"/>
    <w:rsid w:val="0036761E"/>
    <w:rsid w:val="003875B4"/>
    <w:rsid w:val="003979DD"/>
    <w:rsid w:val="003F7E96"/>
    <w:rsid w:val="00405FC9"/>
    <w:rsid w:val="00410609"/>
    <w:rsid w:val="00415B89"/>
    <w:rsid w:val="00416856"/>
    <w:rsid w:val="00450817"/>
    <w:rsid w:val="00452A17"/>
    <w:rsid w:val="00461973"/>
    <w:rsid w:val="004639F7"/>
    <w:rsid w:val="004707EA"/>
    <w:rsid w:val="004751D0"/>
    <w:rsid w:val="00484D87"/>
    <w:rsid w:val="004A5365"/>
    <w:rsid w:val="004B0329"/>
    <w:rsid w:val="004C556D"/>
    <w:rsid w:val="004C7A2F"/>
    <w:rsid w:val="004D6BF8"/>
    <w:rsid w:val="00512011"/>
    <w:rsid w:val="00520C00"/>
    <w:rsid w:val="00544E0A"/>
    <w:rsid w:val="00557B24"/>
    <w:rsid w:val="00571D34"/>
    <w:rsid w:val="005A23D0"/>
    <w:rsid w:val="005A7EA0"/>
    <w:rsid w:val="005E6D79"/>
    <w:rsid w:val="0060338A"/>
    <w:rsid w:val="00644689"/>
    <w:rsid w:val="00661BC8"/>
    <w:rsid w:val="006817E1"/>
    <w:rsid w:val="00681C98"/>
    <w:rsid w:val="006836D7"/>
    <w:rsid w:val="006A10F9"/>
    <w:rsid w:val="006A5549"/>
    <w:rsid w:val="006B1F09"/>
    <w:rsid w:val="006C42A0"/>
    <w:rsid w:val="006E5C31"/>
    <w:rsid w:val="006F3000"/>
    <w:rsid w:val="006F5DD3"/>
    <w:rsid w:val="007023A0"/>
    <w:rsid w:val="00726309"/>
    <w:rsid w:val="00756C9D"/>
    <w:rsid w:val="0077726A"/>
    <w:rsid w:val="00787F8F"/>
    <w:rsid w:val="00794F2E"/>
    <w:rsid w:val="007B57A7"/>
    <w:rsid w:val="007D71FC"/>
    <w:rsid w:val="007E5D35"/>
    <w:rsid w:val="0080372A"/>
    <w:rsid w:val="00805068"/>
    <w:rsid w:val="008139B0"/>
    <w:rsid w:val="0083524B"/>
    <w:rsid w:val="00842806"/>
    <w:rsid w:val="0086000A"/>
    <w:rsid w:val="00867728"/>
    <w:rsid w:val="00873B5A"/>
    <w:rsid w:val="00883C84"/>
    <w:rsid w:val="008A2363"/>
    <w:rsid w:val="008A4B54"/>
    <w:rsid w:val="008E0EDC"/>
    <w:rsid w:val="008F20D2"/>
    <w:rsid w:val="008F5BBE"/>
    <w:rsid w:val="00922C9D"/>
    <w:rsid w:val="0092505A"/>
    <w:rsid w:val="00925AAC"/>
    <w:rsid w:val="009567FB"/>
    <w:rsid w:val="009B50D2"/>
    <w:rsid w:val="009E0C76"/>
    <w:rsid w:val="009E19BD"/>
    <w:rsid w:val="009E1BDD"/>
    <w:rsid w:val="009E4FE1"/>
    <w:rsid w:val="009F0A37"/>
    <w:rsid w:val="00A02BC0"/>
    <w:rsid w:val="00A056AD"/>
    <w:rsid w:val="00A20858"/>
    <w:rsid w:val="00A20B5A"/>
    <w:rsid w:val="00A61362"/>
    <w:rsid w:val="00A62637"/>
    <w:rsid w:val="00A649C8"/>
    <w:rsid w:val="00A6591B"/>
    <w:rsid w:val="00A65F4E"/>
    <w:rsid w:val="00A727EB"/>
    <w:rsid w:val="00A82119"/>
    <w:rsid w:val="00A84548"/>
    <w:rsid w:val="00A90B59"/>
    <w:rsid w:val="00A95ACA"/>
    <w:rsid w:val="00AC5E09"/>
    <w:rsid w:val="00AD5F04"/>
    <w:rsid w:val="00AD77FB"/>
    <w:rsid w:val="00AE1231"/>
    <w:rsid w:val="00B05565"/>
    <w:rsid w:val="00B61CD4"/>
    <w:rsid w:val="00B76ACF"/>
    <w:rsid w:val="00B80F0C"/>
    <w:rsid w:val="00B96051"/>
    <w:rsid w:val="00BA5699"/>
    <w:rsid w:val="00BC2361"/>
    <w:rsid w:val="00BD3C04"/>
    <w:rsid w:val="00BF0D05"/>
    <w:rsid w:val="00C07845"/>
    <w:rsid w:val="00C129D0"/>
    <w:rsid w:val="00C24860"/>
    <w:rsid w:val="00C45272"/>
    <w:rsid w:val="00C602E8"/>
    <w:rsid w:val="00C7386A"/>
    <w:rsid w:val="00C8277F"/>
    <w:rsid w:val="00C92E96"/>
    <w:rsid w:val="00C95FEE"/>
    <w:rsid w:val="00CC4C2F"/>
    <w:rsid w:val="00CE3496"/>
    <w:rsid w:val="00CF46E3"/>
    <w:rsid w:val="00D16976"/>
    <w:rsid w:val="00D254EC"/>
    <w:rsid w:val="00D413CE"/>
    <w:rsid w:val="00D47DDC"/>
    <w:rsid w:val="00D57B1D"/>
    <w:rsid w:val="00D718D1"/>
    <w:rsid w:val="00D75821"/>
    <w:rsid w:val="00DC1FF1"/>
    <w:rsid w:val="00DE5711"/>
    <w:rsid w:val="00DF74FC"/>
    <w:rsid w:val="00E276A3"/>
    <w:rsid w:val="00E31959"/>
    <w:rsid w:val="00E522B2"/>
    <w:rsid w:val="00E62DE1"/>
    <w:rsid w:val="00E63FD7"/>
    <w:rsid w:val="00E673E9"/>
    <w:rsid w:val="00E675FC"/>
    <w:rsid w:val="00EA1843"/>
    <w:rsid w:val="00EA6E78"/>
    <w:rsid w:val="00EC1D91"/>
    <w:rsid w:val="00EC701D"/>
    <w:rsid w:val="00F07EB7"/>
    <w:rsid w:val="00F1118E"/>
    <w:rsid w:val="00F23993"/>
    <w:rsid w:val="00F27233"/>
    <w:rsid w:val="00F3101E"/>
    <w:rsid w:val="00F32499"/>
    <w:rsid w:val="00F4439C"/>
    <w:rsid w:val="00F55F14"/>
    <w:rsid w:val="00F60872"/>
    <w:rsid w:val="00F63909"/>
    <w:rsid w:val="00F67091"/>
    <w:rsid w:val="00FA01EA"/>
    <w:rsid w:val="00FB33EE"/>
    <w:rsid w:val="00FC0C28"/>
    <w:rsid w:val="00FD0CA6"/>
    <w:rsid w:val="00FE0E69"/>
    <w:rsid w:val="00FF2294"/>
    <w:rsid w:val="00FF7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61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676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6761E"/>
    <w:rPr>
      <w:rFonts w:ascii="Cambria" w:hAnsi="Cambria" w:cs="Times New Roman"/>
      <w:b/>
      <w:color w:val="4F81BD"/>
      <w:sz w:val="26"/>
      <w:lang w:val="uk-UA"/>
    </w:rPr>
  </w:style>
  <w:style w:type="paragraph" w:styleId="a3">
    <w:name w:val="List Paragraph"/>
    <w:basedOn w:val="a"/>
    <w:uiPriority w:val="99"/>
    <w:qFormat/>
    <w:rsid w:val="0036761E"/>
    <w:pPr>
      <w:ind w:left="720"/>
      <w:contextualSpacing/>
    </w:pPr>
  </w:style>
  <w:style w:type="paragraph" w:styleId="a4">
    <w:name w:val="No Spacing"/>
    <w:uiPriority w:val="99"/>
    <w:qFormat/>
    <w:rsid w:val="0036761E"/>
    <w:rPr>
      <w:rFonts w:cs="Times New Roman"/>
      <w:sz w:val="22"/>
      <w:szCs w:val="22"/>
      <w:lang w:val="ru-RU" w:eastAsia="en-US"/>
    </w:rPr>
  </w:style>
  <w:style w:type="paragraph" w:styleId="a5">
    <w:name w:val="Document Map"/>
    <w:basedOn w:val="a"/>
    <w:link w:val="a6"/>
    <w:uiPriority w:val="99"/>
    <w:semiHidden/>
    <w:rsid w:val="001045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097508"/>
    <w:rPr>
      <w:rFonts w:ascii="Times New Roman" w:hAnsi="Times New Roman" w:cs="Times New Roman"/>
      <w:sz w:val="2"/>
      <w:lang w:val="uk-UA" w:eastAsia="en-US"/>
    </w:rPr>
  </w:style>
  <w:style w:type="paragraph" w:styleId="a7">
    <w:name w:val="header"/>
    <w:basedOn w:val="a"/>
    <w:link w:val="a8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60872"/>
    <w:rPr>
      <w:rFonts w:cs="Times New Roman"/>
      <w:lang w:val="uk-UA" w:eastAsia="en-US"/>
    </w:rPr>
  </w:style>
  <w:style w:type="paragraph" w:styleId="a9">
    <w:name w:val="footer"/>
    <w:basedOn w:val="a"/>
    <w:link w:val="aa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60872"/>
    <w:rPr>
      <w:rFonts w:cs="Times New Roman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locked/>
    <w:rsid w:val="003F7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F7E96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basedOn w:val="a0"/>
    <w:uiPriority w:val="99"/>
    <w:unhideWhenUsed/>
    <w:locked/>
    <w:rsid w:val="00C8277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0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factor.ua/ukr/law-40/section-202/article-32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.factor.ua/ukr/law-40/section-203/article-115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F8360-16AD-4016-8683-7E7796C8C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3664</Words>
  <Characters>2089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2</cp:revision>
  <cp:lastPrinted>2019-11-11T08:49:00Z</cp:lastPrinted>
  <dcterms:created xsi:type="dcterms:W3CDTF">2019-11-21T07:05:00Z</dcterms:created>
  <dcterms:modified xsi:type="dcterms:W3CDTF">2019-11-21T07:05:00Z</dcterms:modified>
</cp:coreProperties>
</file>