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28" w:rsidRDefault="00081D28" w:rsidP="00081D28">
      <w:pPr>
        <w:spacing w:after="60" w:line="240" w:lineRule="auto"/>
        <w:jc w:val="center"/>
        <w:rPr>
          <w:rFonts w:ascii="UkrainianSchoolBook" w:hAnsi="UkrainianSchoolBook" w:cs="UkrainianSchoolBook"/>
          <w:sz w:val="20"/>
          <w:szCs w:val="20"/>
          <w:lang w:eastAsia="uk-UA"/>
        </w:rPr>
      </w:pPr>
      <w:r>
        <w:rPr>
          <w:rFonts w:ascii="UkrainianSchoolBook" w:hAnsi="UkrainianSchoolBook" w:cs="UkrainianSchoolBook"/>
          <w:noProof/>
          <w:sz w:val="20"/>
          <w:szCs w:val="20"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D28" w:rsidRDefault="00081D28" w:rsidP="00081D28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ПОЛТАВСЬКА ОБЛАСНА ВІЙСЬКОВА АДМІНІСТРАЦІЯ</w:t>
      </w:r>
    </w:p>
    <w:p w:rsidR="00081D28" w:rsidRDefault="00081D28" w:rsidP="00081D28">
      <w:pPr>
        <w:keepNext/>
        <w:spacing w:after="60" w:line="240" w:lineRule="auto"/>
        <w:ind w:right="-6"/>
        <w:jc w:val="center"/>
        <w:outlineLvl w:val="4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ДЕПАРТАМЕНТ ОХОРОНИ ЗДОРОВ'Я</w:t>
      </w:r>
    </w:p>
    <w:p w:rsidR="00081D28" w:rsidRDefault="00081D28" w:rsidP="00081D2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вул. Стрітенська, 44, м. Полтава, 36011, тел/факс +380 (532)60-77-09, 60-76-89,</w:t>
      </w:r>
    </w:p>
    <w:p w:rsidR="00081D28" w:rsidRDefault="00081D28" w:rsidP="00081D2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en-US" w:eastAsia="uk-UA"/>
        </w:rPr>
        <w:t>E</w:t>
      </w:r>
      <w:r>
        <w:rPr>
          <w:rFonts w:ascii="Times New Roman" w:hAnsi="Times New Roman"/>
          <w:sz w:val="20"/>
          <w:szCs w:val="20"/>
          <w:lang w:val="uk-UA" w:eastAsia="uk-UA"/>
        </w:rPr>
        <w:t>-</w:t>
      </w:r>
      <w:r>
        <w:rPr>
          <w:rFonts w:ascii="Times New Roman" w:hAnsi="Times New Roman"/>
          <w:sz w:val="20"/>
          <w:szCs w:val="20"/>
          <w:lang w:val="en-US" w:eastAsia="uk-UA"/>
        </w:rPr>
        <w:t>mail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guoz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@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adm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pl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, </w:t>
      </w:r>
      <w:r>
        <w:rPr>
          <w:rFonts w:ascii="Times New Roman" w:hAnsi="Times New Roman"/>
          <w:sz w:val="20"/>
          <w:szCs w:val="20"/>
          <w:lang w:val="en-US" w:eastAsia="uk-UA"/>
        </w:rPr>
        <w:t>Web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r>
        <w:rPr>
          <w:rFonts w:ascii="Times New Roman" w:hAnsi="Times New Roman"/>
          <w:sz w:val="20"/>
          <w:szCs w:val="20"/>
          <w:lang w:val="en-US" w:eastAsia="uk-UA"/>
        </w:rPr>
        <w:t>http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:// 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 Код ЄДРПОУ 02013107</w:t>
      </w:r>
    </w:p>
    <w:p w:rsidR="00081D28" w:rsidRDefault="00081D28" w:rsidP="00081D2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362"/>
        <w:gridCol w:w="1841"/>
        <w:gridCol w:w="1128"/>
        <w:gridCol w:w="708"/>
        <w:gridCol w:w="1978"/>
        <w:gridCol w:w="566"/>
        <w:gridCol w:w="1565"/>
      </w:tblGrid>
      <w:tr w:rsidR="00081D28" w:rsidTr="00081D28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1D28" w:rsidRDefault="00081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1D28" w:rsidRDefault="00081D28">
            <w:pPr>
              <w:spacing w:after="0" w:line="240" w:lineRule="auto"/>
              <w:ind w:hanging="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1D28" w:rsidRDefault="00081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081D28" w:rsidRDefault="00081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1D28" w:rsidRDefault="00081D2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№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D28" w:rsidRDefault="00081D28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1D28" w:rsidRDefault="00081D28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D28" w:rsidRDefault="00081D28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081D28" w:rsidRDefault="00081D28" w:rsidP="00081D28"/>
    <w:p w:rsidR="00081D28" w:rsidRDefault="00081D28" w:rsidP="00081D28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ЗВІТ</w:t>
      </w:r>
    </w:p>
    <w:p w:rsidR="00081D28" w:rsidRDefault="00081D28" w:rsidP="00081D2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t xml:space="preserve"> </w:t>
      </w:r>
      <w:r w:rsidR="00424F2B">
        <w:rPr>
          <w:rFonts w:ascii="Times New Roman" w:hAnsi="Times New Roman"/>
          <w:b/>
          <w:noProof/>
          <w:sz w:val="28"/>
          <w:szCs w:val="28"/>
          <w:lang w:val="uk-UA" w:eastAsia="en-US"/>
        </w:rPr>
        <w:t>ІІІ квартал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2026 року щодо</w:t>
      </w:r>
      <w:r w:rsidR="00C923D7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виконання Плану заходів на 2026</w:t>
      </w: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рік з реалізації Національної стратегії із створення безбар'єрного простору в Україні на період до 2030 року</w:t>
      </w:r>
    </w:p>
    <w:p w:rsidR="001D167B" w:rsidRDefault="00081D28" w:rsidP="00081D28">
      <w:pPr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081D28">
        <w:rPr>
          <w:rFonts w:ascii="Times New Roman" w:hAnsi="Times New Roman"/>
          <w:b/>
          <w:i/>
          <w:sz w:val="28"/>
          <w:szCs w:val="28"/>
          <w:lang w:val="uk-UA"/>
        </w:rPr>
        <w:t>65.12.н) організація проведення заходів з підвищення кваліфікації, тренінгів, семінарів тощо для працівників надавачів соціальних послуг, зокрема для соціальних працівників, з надання першої психологічної допомоги отримувачам соціальних послуг</w:t>
      </w:r>
    </w:p>
    <w:p w:rsidR="00C76835" w:rsidRPr="00424F2B" w:rsidRDefault="00C76835" w:rsidP="00C61B9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Навчально-тренінговий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центр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5" w:tgtFrame="_blank" w:history="1">
        <w:proofErr w:type="spellStart"/>
        <w:r w:rsidRPr="00424F2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Полтавського</w:t>
        </w:r>
        <w:proofErr w:type="spellEnd"/>
        <w:r w:rsidRPr="00424F2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proofErr w:type="spellStart"/>
        <w:r w:rsidRPr="00424F2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обласного</w:t>
        </w:r>
        <w:proofErr w:type="spellEnd"/>
        <w:r w:rsidRPr="00424F2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 xml:space="preserve"> центру </w:t>
        </w:r>
        <w:proofErr w:type="spellStart"/>
        <w:r w:rsidRPr="00424F2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соціальних</w:t>
        </w:r>
        <w:proofErr w:type="spellEnd"/>
        <w:r w:rsidRPr="00424F2B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 xml:space="preserve"> служб</w:t>
        </w:r>
      </w:hyperlink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регулярно проводить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тренінги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Style w:val="a5"/>
          <w:rFonts w:ascii="Times New Roman" w:hAnsi="Times New Roman"/>
          <w:color w:val="000000" w:themeColor="text1"/>
          <w:sz w:val="28"/>
          <w:szCs w:val="28"/>
        </w:rPr>
        <w:t>першої</w:t>
      </w:r>
      <w:proofErr w:type="spellEnd"/>
      <w:r w:rsidRPr="00424F2B">
        <w:rPr>
          <w:rStyle w:val="a5"/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Style w:val="a5"/>
          <w:rFonts w:ascii="Times New Roman" w:hAnsi="Times New Roman"/>
          <w:color w:val="000000" w:themeColor="text1"/>
          <w:sz w:val="28"/>
          <w:szCs w:val="28"/>
        </w:rPr>
        <w:t>психологічної</w:t>
      </w:r>
      <w:proofErr w:type="spellEnd"/>
      <w:r w:rsidRPr="00424F2B">
        <w:rPr>
          <w:rStyle w:val="a5"/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Style w:val="a5"/>
          <w:rFonts w:ascii="Times New Roman" w:hAnsi="Times New Roman"/>
          <w:color w:val="000000" w:themeColor="text1"/>
          <w:sz w:val="28"/>
          <w:szCs w:val="28"/>
        </w:rPr>
        <w:t>допомоги</w:t>
      </w:r>
      <w:proofErr w:type="spellEnd"/>
      <w:r w:rsidRPr="00424F2B">
        <w:rPr>
          <w:rStyle w:val="a5"/>
          <w:rFonts w:ascii="Times New Roman" w:hAnsi="Times New Roman"/>
          <w:color w:val="000000" w:themeColor="text1"/>
          <w:sz w:val="28"/>
          <w:szCs w:val="28"/>
        </w:rPr>
        <w:t xml:space="preserve"> (ППД)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Ці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заходи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орієнтовані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надавачів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волонтерів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освітян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алгоритмів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кризової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підтримки</w:t>
      </w:r>
      <w:proofErr w:type="spellEnd"/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Реалізація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заходу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здійснюється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proofErr w:type="gram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базі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Навчально</w:t>
      </w:r>
      <w:proofErr w:type="gram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-тренінгового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центру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Полтавської області (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далі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НТЦ)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створено 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складі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Полтавського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обласного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центру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служб за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сприяння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Програми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розвитку ООН (UNDP) в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Україні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фінансової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підтримки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Європейського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Союзу,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наданої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 межах проєкту «EU4Recovery -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Розширення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можливостей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громад в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Україні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» (EU4Recovery), та Уряду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Швеції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За результатами конкурсного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відбору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грантовою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програмою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(проєкт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міжнародної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технічної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допомоги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Полтавську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область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відібрано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участі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 проєкті </w:t>
      </w:r>
      <w:proofErr w:type="gram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ПРООН ,,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Розбудова</w:t>
      </w:r>
      <w:proofErr w:type="spellEnd"/>
      <w:proofErr w:type="gram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спроможності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регіональних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Центрів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методичного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забезпечення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організації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” (разом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Дніпропетровською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Чернівецькою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областями).</w:t>
      </w:r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Навчально-тренінговий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центр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який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облаштовано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 адресою; м.Полтава, </w:t>
      </w:r>
      <w:proofErr w:type="spellStart"/>
      <w:proofErr w:type="gram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вул.Тролейбусна</w:t>
      </w:r>
      <w:proofErr w:type="spellEnd"/>
      <w:proofErr w:type="gram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5 (1 поверх) -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мультифункціональний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простір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використанням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сучасних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комп’ютерних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мультимедійних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технологій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який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дозволяє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проводити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навчальні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заходи до 40 осіб 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режимі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оффлайн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без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обмеження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режимі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онлайн. </w:t>
      </w:r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Полтавський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обласний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центр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служб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отримав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грантову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підтримку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від ПРООН 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вигляді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комп’ютерного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мультимедійного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обладнання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меблів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об’єктів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візуалізації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банери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прапори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тощо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). В межах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партнерської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lastRenderedPageBreak/>
        <w:t>взаємодії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Агентством ООН </w:t>
      </w:r>
      <w:proofErr w:type="gram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 справах</w:t>
      </w:r>
      <w:proofErr w:type="gram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біженців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(УВКБ ООН)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було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здійснено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косметичний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ремонт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приміщення</w:t>
      </w:r>
      <w:proofErr w:type="spellEnd"/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Тренінговий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центр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забезпечує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проведення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тренінгових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заходів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інформаційних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сесій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надавачів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області з метою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підвищення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їх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професійної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компетенції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урахуванням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загально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державних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тенденцій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розвитку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викликів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воєнного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стану</w:t>
      </w:r>
      <w:r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Тренінгові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заходи з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першої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психологічної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допомоги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C61B9C" w:rsidRPr="00424F2B" w:rsidRDefault="00C61B9C" w:rsidP="00424F2B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У 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ІІІ кварталі 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>2026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року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метою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психосоціальної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підтримки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вразливих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груп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населення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фахівців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сфери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територіальних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громад проведено 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22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заходи (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учасники</w:t>
      </w:r>
      <w:proofErr w:type="spellEnd"/>
      <w:r w:rsidR="00424F2B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).</w:t>
      </w:r>
    </w:p>
    <w:p w:rsidR="00C61B9C" w:rsidRPr="00424F2B" w:rsidRDefault="00C61B9C" w:rsidP="00C61B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територіальних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громадах області в рамках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із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сім’ями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постраждали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від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військової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агресії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>, проведено:</w:t>
      </w:r>
    </w:p>
    <w:p w:rsidR="00C61B9C" w:rsidRPr="00424F2B" w:rsidRDefault="00C61B9C" w:rsidP="00C61B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управління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стресом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proofErr w:type="spellStart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>дорослих</w:t>
      </w:r>
      <w:proofErr w:type="spellEnd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>Самодопомога</w:t>
      </w:r>
      <w:proofErr w:type="spellEnd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>+» (11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учасників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>),</w:t>
      </w:r>
    </w:p>
    <w:p w:rsidR="00C61B9C" w:rsidRPr="00424F2B" w:rsidRDefault="00C61B9C" w:rsidP="00C61B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першої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психологічної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допомоги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(2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учасник</w:t>
      </w:r>
      <w:proofErr w:type="spellEnd"/>
      <w:r w:rsidR="00424F2B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>),</w:t>
      </w:r>
    </w:p>
    <w:p w:rsidR="00C61B9C" w:rsidRPr="00424F2B" w:rsidRDefault="00C61B9C" w:rsidP="00424F2B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proofErr w:type="gram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бесіди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 (</w:t>
      </w:r>
      <w:proofErr w:type="spellStart"/>
      <w:proofErr w:type="gramEnd"/>
      <w:r w:rsidRPr="00424F2B">
        <w:rPr>
          <w:rFonts w:ascii="Times New Roman" w:hAnsi="Times New Roman"/>
          <w:color w:val="000000" w:themeColor="text1"/>
          <w:sz w:val="28"/>
          <w:szCs w:val="28"/>
        </w:rPr>
        <w:t>семінари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лекції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тренінги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) 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питань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підвищення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психосоціального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стану, 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недопущення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поведінкових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дисоціативних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розладів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контролю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фізичної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емоційної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поведінки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недопущення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вживання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психоактивних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речовин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самопошкодження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самоізоляції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проявів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домашнього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гендерно-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зумувленого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насильства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356</w:t>
      </w:r>
      <w:r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учасників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Тренерською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командою це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нтру </w:t>
      </w:r>
      <w:proofErr w:type="spellStart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>розроблено</w:t>
      </w:r>
      <w:proofErr w:type="spellEnd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>впроваджено</w:t>
      </w:r>
      <w:proofErr w:type="spellEnd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9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авторських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навчально-тренінгових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програм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зокрема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>: «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Психосоціальна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підтримка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сімей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зазнали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втрат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від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війни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>»; «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Ресурси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збереження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психічного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здоров’я по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програмі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,,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Mental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Trek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” –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ефективний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комунікативний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метод»; «Ефективність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фахівцями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із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сім’ям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дітьми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як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механізм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профілактики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мінімізації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складних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життєвих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обставин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 родинах» </w:t>
      </w:r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>(</w:t>
      </w:r>
      <w:proofErr w:type="spellStart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>спеціальна</w:t>
      </w:r>
      <w:proofErr w:type="spellEnd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>короткострокова</w:t>
      </w:r>
      <w:proofErr w:type="spellEnd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>програма</w:t>
      </w:r>
      <w:proofErr w:type="spellEnd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>підвищення</w:t>
      </w:r>
      <w:proofErr w:type="spellEnd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>кваліфікації</w:t>
      </w:r>
      <w:proofErr w:type="spellEnd"/>
      <w:r w:rsidRPr="00424F2B">
        <w:rPr>
          <w:rFonts w:ascii="Times New Roman" w:hAnsi="Times New Roman"/>
          <w:i/>
          <w:color w:val="000000" w:themeColor="text1"/>
          <w:sz w:val="28"/>
          <w:szCs w:val="28"/>
        </w:rPr>
        <w:t>);</w:t>
      </w:r>
      <w:r w:rsidRPr="00424F2B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Самодопомога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+” (за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програмою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ВООЗ ,,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Важливі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навички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періоди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стресу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>”)»; «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Підготовка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питань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супроводу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інклюзивного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асистент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дитини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>)».</w:t>
      </w:r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Додатково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проведення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навчань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залежності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від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темачного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спрямування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залучаються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представники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експертного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середовища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числа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партнерських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організацій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таких як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Міжнародна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міграції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Ла-Страда, Центр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допомоги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врятованим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gram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БО ,,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Світло</w:t>
      </w:r>
      <w:proofErr w:type="spellEnd"/>
      <w:proofErr w:type="gram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”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інші</w:t>
      </w:r>
      <w:proofErr w:type="spellEnd"/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Участь 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навчально-тренінгових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заходах на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базі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Центру </w:t>
      </w:r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є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безкоштовною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передбачає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видачу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відповідного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сертифікату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В 2025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році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Полтавському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обласному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центру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служб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запроваджено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мобільну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>соціальну</w:t>
      </w:r>
      <w:proofErr w:type="spellEnd"/>
      <w:r w:rsidRPr="00424F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службу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(в межах EU4Recover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отримано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авто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комп’ютерну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техніку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) для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забезпечення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виїзної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центру з метою розвитку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також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проведення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заходів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зустрічей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індивідуальної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цільовими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групами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постраждалого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населення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(ВПО,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lastRenderedPageBreak/>
        <w:t>сім’ї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в СЖО, члени родин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загиблих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померлих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Захисників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жертви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домашнього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гендернозумовленого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насилля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інше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підтримки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міжвідомчої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взаємодії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інституцій-учасників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процесу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надання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розвиток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міжнародного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співробітництва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донорськими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громадськими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організаціями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, чия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програмна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діяльність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має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компонент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психосоціальної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підтримки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населення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61B9C" w:rsidRPr="00424F2B" w:rsidRDefault="00C61B9C" w:rsidP="00C61B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поточний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період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рахунок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можливостей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мобільної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служб проведено 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7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супервізійних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групових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/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індивідуальних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зустрічей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надавачів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соціальних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зустрічей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 w:rsidR="00C76835" w:rsidRPr="00424F2B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>учасника</w:t>
      </w:r>
      <w:proofErr w:type="spellEnd"/>
      <w:r w:rsidR="00424F2B" w:rsidRPr="00424F2B">
        <w:rPr>
          <w:rFonts w:ascii="Times New Roman" w:hAnsi="Times New Roman"/>
          <w:color w:val="000000" w:themeColor="text1"/>
          <w:sz w:val="28"/>
          <w:szCs w:val="28"/>
        </w:rPr>
        <w:t>) та 3</w:t>
      </w:r>
      <w:r w:rsidR="00C76835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76835" w:rsidRPr="00424F2B">
        <w:rPr>
          <w:rFonts w:ascii="Times New Roman" w:hAnsi="Times New Roman"/>
          <w:color w:val="000000" w:themeColor="text1"/>
          <w:sz w:val="28"/>
          <w:szCs w:val="28"/>
        </w:rPr>
        <w:t>виїзних</w:t>
      </w:r>
      <w:proofErr w:type="spellEnd"/>
      <w:r w:rsidR="00C76835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76835" w:rsidRPr="00424F2B">
        <w:rPr>
          <w:rFonts w:ascii="Times New Roman" w:hAnsi="Times New Roman"/>
          <w:color w:val="000000" w:themeColor="text1"/>
          <w:sz w:val="28"/>
          <w:szCs w:val="28"/>
        </w:rPr>
        <w:t>заходів</w:t>
      </w:r>
      <w:proofErr w:type="spellEnd"/>
      <w:r w:rsidR="00C76835"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громадах для 14</w:t>
      </w:r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4F2B">
        <w:rPr>
          <w:rFonts w:ascii="Times New Roman" w:hAnsi="Times New Roman"/>
          <w:color w:val="000000" w:themeColor="text1"/>
          <w:sz w:val="28"/>
          <w:szCs w:val="28"/>
        </w:rPr>
        <w:t>учасників</w:t>
      </w:r>
      <w:proofErr w:type="spellEnd"/>
      <w:r w:rsidRPr="00424F2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61B9C" w:rsidRDefault="00C61B9C" w:rsidP="00081D28">
      <w:pPr>
        <w:jc w:val="both"/>
      </w:pPr>
    </w:p>
    <w:sectPr w:rsidR="00C61B9C" w:rsidSect="00081D28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SchoolBoo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A2"/>
    <w:rsid w:val="00081D28"/>
    <w:rsid w:val="001D167B"/>
    <w:rsid w:val="00424F2B"/>
    <w:rsid w:val="006F3DA2"/>
    <w:rsid w:val="00C61B9C"/>
    <w:rsid w:val="00C76835"/>
    <w:rsid w:val="00C9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4C1A"/>
  <w15:chartTrackingRefBased/>
  <w15:docId w15:val="{244DFF81-820F-4A67-803D-38A105B7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D2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83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76835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C76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0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lsz.gov.ua/pocss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3492</Words>
  <Characters>1991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2026-07-14T10:46:00Z</dcterms:created>
  <dcterms:modified xsi:type="dcterms:W3CDTF">2026-09-03T13:31:00Z</dcterms:modified>
</cp:coreProperties>
</file>