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BA" w:rsidRDefault="007777BA" w:rsidP="007777BA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7BA" w:rsidRDefault="007777BA" w:rsidP="007777BA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7777BA" w:rsidRDefault="007777BA" w:rsidP="007777BA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7777BA" w:rsidRDefault="007777BA" w:rsidP="007777B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7777BA" w:rsidRDefault="007777BA" w:rsidP="007777B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7777BA" w:rsidRDefault="007777BA" w:rsidP="007777B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7777BA" w:rsidTr="007777BA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7BA" w:rsidRDefault="00777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77BA" w:rsidRDefault="007777BA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7BA" w:rsidRDefault="00777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7777BA" w:rsidRDefault="00777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77BA" w:rsidRDefault="007777B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7BA" w:rsidRDefault="007777BA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77BA" w:rsidRDefault="007777BA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7BA" w:rsidRDefault="007777BA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7777BA" w:rsidRDefault="007777BA" w:rsidP="007777BA"/>
    <w:p w:rsidR="007777BA" w:rsidRDefault="007777BA" w:rsidP="007777BA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7777BA" w:rsidRDefault="007777BA" w:rsidP="007777B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0C1211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3A16D3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CF495A" w:rsidRPr="000C1211" w:rsidRDefault="007777BA" w:rsidP="000C1211">
      <w:pPr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777BA">
        <w:rPr>
          <w:rFonts w:ascii="Times New Roman" w:hAnsi="Times New Roman"/>
          <w:b/>
          <w:i/>
          <w:sz w:val="28"/>
          <w:szCs w:val="28"/>
          <w:lang w:val="uk-UA"/>
        </w:rPr>
        <w:t xml:space="preserve">58.12.н) забезпечення проведення навчання (тренінгів, </w:t>
      </w:r>
      <w:proofErr w:type="spellStart"/>
      <w:r w:rsidRPr="007777BA">
        <w:rPr>
          <w:rFonts w:ascii="Times New Roman" w:hAnsi="Times New Roman"/>
          <w:b/>
          <w:i/>
          <w:sz w:val="28"/>
          <w:szCs w:val="28"/>
          <w:lang w:val="uk-UA"/>
        </w:rPr>
        <w:t>вебінарів</w:t>
      </w:r>
      <w:proofErr w:type="spellEnd"/>
      <w:r w:rsidRPr="007777BA">
        <w:rPr>
          <w:rFonts w:ascii="Times New Roman" w:hAnsi="Times New Roman"/>
          <w:b/>
          <w:i/>
          <w:sz w:val="28"/>
          <w:szCs w:val="28"/>
          <w:lang w:val="uk-UA"/>
        </w:rPr>
        <w:t xml:space="preserve">) для працівників державних та комунальних закладів охорони здоров’я щодо політики безбар’єрності та недискримінації осіб з інвалідністю та інших </w:t>
      </w:r>
      <w:r w:rsidRPr="000C1211">
        <w:rPr>
          <w:rFonts w:ascii="Times New Roman" w:hAnsi="Times New Roman"/>
          <w:b/>
          <w:i/>
          <w:sz w:val="28"/>
          <w:szCs w:val="28"/>
          <w:lang w:val="uk-UA"/>
        </w:rPr>
        <w:t>маломобільних груп населення</w:t>
      </w:r>
    </w:p>
    <w:p w:rsidR="000C1211" w:rsidRPr="000C1211" w:rsidRDefault="000C1211" w:rsidP="000C12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C1211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0C1211">
        <w:rPr>
          <w:rFonts w:ascii="Times New Roman" w:hAnsi="Times New Roman"/>
          <w:sz w:val="28"/>
          <w:szCs w:val="28"/>
        </w:rPr>
        <w:t>Полтавській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області </w:t>
      </w:r>
      <w:proofErr w:type="spellStart"/>
      <w:r w:rsidRPr="000C1211">
        <w:rPr>
          <w:rFonts w:ascii="Times New Roman" w:hAnsi="Times New Roman"/>
          <w:sz w:val="28"/>
          <w:szCs w:val="28"/>
        </w:rPr>
        <w:t>проводяться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навчальні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заходи, </w:t>
      </w:r>
      <w:proofErr w:type="spellStart"/>
      <w:r w:rsidRPr="000C1211">
        <w:rPr>
          <w:rFonts w:ascii="Times New Roman" w:hAnsi="Times New Roman"/>
          <w:sz w:val="28"/>
          <w:szCs w:val="28"/>
        </w:rPr>
        <w:t>тренінги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1211">
        <w:rPr>
          <w:rFonts w:ascii="Times New Roman" w:hAnsi="Times New Roman"/>
          <w:sz w:val="28"/>
          <w:szCs w:val="28"/>
        </w:rPr>
        <w:t>вебінари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1211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охорони здоров'я </w:t>
      </w:r>
      <w:proofErr w:type="spellStart"/>
      <w:r w:rsidRPr="000C1211">
        <w:rPr>
          <w:rFonts w:ascii="Times New Roman" w:hAnsi="Times New Roman"/>
          <w:sz w:val="28"/>
          <w:szCs w:val="28"/>
        </w:rPr>
        <w:t>щодо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безбар'єрності.</w:t>
      </w:r>
    </w:p>
    <w:p w:rsidR="000C1211" w:rsidRPr="000C1211" w:rsidRDefault="000C1211" w:rsidP="000C12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1211">
        <w:rPr>
          <w:rFonts w:ascii="Times New Roman" w:hAnsi="Times New Roman"/>
          <w:sz w:val="28"/>
          <w:szCs w:val="28"/>
        </w:rPr>
        <w:t>Основні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напрями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0C1211">
        <w:rPr>
          <w:rFonts w:ascii="Times New Roman" w:hAnsi="Times New Roman"/>
          <w:sz w:val="28"/>
          <w:szCs w:val="28"/>
          <w:lang w:val="uk-UA"/>
        </w:rPr>
        <w:t>:</w:t>
      </w:r>
    </w:p>
    <w:p w:rsidR="000C1211" w:rsidRPr="000C1211" w:rsidRDefault="000C1211" w:rsidP="000C121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211">
        <w:rPr>
          <w:rStyle w:val="a4"/>
          <w:rFonts w:ascii="Times New Roman" w:hAnsi="Times New Roman"/>
          <w:sz w:val="28"/>
          <w:szCs w:val="28"/>
        </w:rPr>
        <w:t>Формати</w:t>
      </w:r>
      <w:proofErr w:type="spellEnd"/>
      <w:r w:rsidRPr="000C1211">
        <w:rPr>
          <w:rStyle w:val="a4"/>
          <w:rFonts w:ascii="Times New Roman" w:hAnsi="Times New Roman"/>
          <w:sz w:val="28"/>
          <w:szCs w:val="28"/>
        </w:rPr>
        <w:t>:</w:t>
      </w:r>
      <w:r w:rsidRPr="000C1211">
        <w:rPr>
          <w:rStyle w:val="inqyif"/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тренінги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,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вебінари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освітні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курси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>.</w:t>
      </w:r>
    </w:p>
    <w:p w:rsidR="000C1211" w:rsidRPr="000C1211" w:rsidRDefault="000C1211" w:rsidP="000C121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C1211">
        <w:rPr>
          <w:rStyle w:val="a4"/>
          <w:rFonts w:ascii="Times New Roman" w:hAnsi="Times New Roman"/>
          <w:sz w:val="28"/>
          <w:szCs w:val="28"/>
        </w:rPr>
        <w:t>Тематика:</w:t>
      </w:r>
      <w:r w:rsidRPr="000C1211">
        <w:rPr>
          <w:rStyle w:val="inqyif"/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Недискримінаційний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підхід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, права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пацієнтів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з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інвалідністю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та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створення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доступного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середовища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>.</w:t>
      </w:r>
    </w:p>
    <w:p w:rsidR="000C1211" w:rsidRPr="000C1211" w:rsidRDefault="000C1211" w:rsidP="000C121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1211">
        <w:rPr>
          <w:rStyle w:val="a4"/>
          <w:rFonts w:ascii="Times New Roman" w:hAnsi="Times New Roman"/>
          <w:sz w:val="28"/>
          <w:szCs w:val="28"/>
        </w:rPr>
        <w:t>Матеріали</w:t>
      </w:r>
      <w:proofErr w:type="spellEnd"/>
      <w:r w:rsidRPr="000C1211">
        <w:rPr>
          <w:rStyle w:val="a4"/>
          <w:rFonts w:ascii="Times New Roman" w:hAnsi="Times New Roman"/>
          <w:sz w:val="28"/>
          <w:szCs w:val="28"/>
        </w:rPr>
        <w:t>:</w:t>
      </w:r>
      <w:r w:rsidRPr="000C1211">
        <w:rPr>
          <w:rStyle w:val="inqyif"/>
          <w:rFonts w:ascii="Times New Roman" w:hAnsi="Times New Roman"/>
          <w:sz w:val="28"/>
          <w:szCs w:val="28"/>
        </w:rPr>
        <w:t xml:space="preserve"> Використання «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Довідника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безбар'єрності» та платформ на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кшталт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Style w:val="inqyif"/>
          <w:rFonts w:ascii="Times New Roman" w:hAnsi="Times New Roman"/>
          <w:sz w:val="28"/>
          <w:szCs w:val="28"/>
        </w:rPr>
        <w:t>Дія</w:t>
      </w:r>
      <w:proofErr w:type="spellEnd"/>
      <w:r w:rsidRPr="000C1211">
        <w:rPr>
          <w:rStyle w:val="inqyif"/>
          <w:rFonts w:ascii="Times New Roman" w:hAnsi="Times New Roman"/>
          <w:sz w:val="28"/>
          <w:szCs w:val="28"/>
          <w:lang w:val="uk-UA"/>
        </w:rPr>
        <w:t>.</w:t>
      </w:r>
    </w:p>
    <w:p w:rsidR="006B3531" w:rsidRPr="000C1211" w:rsidRDefault="006B3531" w:rsidP="000C1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C1211">
        <w:rPr>
          <w:rFonts w:ascii="Times New Roman" w:hAnsi="Times New Roman"/>
          <w:noProof/>
          <w:sz w:val="28"/>
          <w:szCs w:val="28"/>
          <w:lang w:val="uk-UA"/>
        </w:rPr>
        <w:t xml:space="preserve">Проведені тренінги з медичним та адміністративним персоналом для </w:t>
      </w:r>
      <w:r w:rsidRPr="000C12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підвищення фахових знань щодо недопущення дискримінації, будь яких проявів насильства; особливостей взаємодії з особами з інвалідністю, навичок безконфліктного спілкування, та ефективної комунікації.</w:t>
      </w:r>
    </w:p>
    <w:p w:rsidR="000C1211" w:rsidRPr="000C1211" w:rsidRDefault="000C1211" w:rsidP="000C12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211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0C1211">
        <w:rPr>
          <w:rFonts w:ascii="Times New Roman" w:hAnsi="Times New Roman"/>
          <w:sz w:val="28"/>
          <w:szCs w:val="28"/>
        </w:rPr>
        <w:t>звітний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період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за І</w:t>
      </w:r>
      <w:r w:rsidRPr="000C1211">
        <w:rPr>
          <w:rFonts w:ascii="Times New Roman" w:hAnsi="Times New Roman"/>
          <w:sz w:val="28"/>
          <w:szCs w:val="28"/>
          <w:lang w:val="en-US"/>
        </w:rPr>
        <w:t>I</w:t>
      </w:r>
      <w:r w:rsidRPr="000C1211">
        <w:rPr>
          <w:rFonts w:ascii="Times New Roman" w:hAnsi="Times New Roman"/>
          <w:sz w:val="28"/>
          <w:szCs w:val="28"/>
        </w:rPr>
        <w:t xml:space="preserve">І квартал </w:t>
      </w:r>
      <w:proofErr w:type="spellStart"/>
      <w:r w:rsidRPr="000C1211">
        <w:rPr>
          <w:rFonts w:ascii="Times New Roman" w:hAnsi="Times New Roman"/>
          <w:sz w:val="28"/>
          <w:szCs w:val="28"/>
        </w:rPr>
        <w:t>медичні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працівники</w:t>
      </w:r>
      <w:proofErr w:type="spellEnd"/>
      <w:r w:rsidRPr="000C12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пройшли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спеціалізоване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за темою: «</w:t>
      </w:r>
      <w:proofErr w:type="spellStart"/>
      <w:r w:rsidRPr="000C1211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людина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. Онлайн-курс про безбар’єрність </w:t>
      </w:r>
      <w:proofErr w:type="gramStart"/>
      <w:r w:rsidRPr="000C1211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0C1211">
        <w:rPr>
          <w:rFonts w:ascii="Times New Roman" w:hAnsi="Times New Roman"/>
          <w:sz w:val="28"/>
          <w:szCs w:val="28"/>
        </w:rPr>
        <w:t xml:space="preserve"> охорони здоров’я» на </w:t>
      </w:r>
      <w:proofErr w:type="spellStart"/>
      <w:r w:rsidRPr="000C1211">
        <w:rPr>
          <w:rFonts w:ascii="Times New Roman" w:hAnsi="Times New Roman"/>
          <w:sz w:val="28"/>
          <w:szCs w:val="28"/>
        </w:rPr>
        <w:t>платформі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Академії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НСЗУ, з </w:t>
      </w:r>
      <w:proofErr w:type="spellStart"/>
      <w:r w:rsidRPr="000C1211">
        <w:rPr>
          <w:rFonts w:ascii="Times New Roman" w:hAnsi="Times New Roman"/>
          <w:sz w:val="28"/>
          <w:szCs w:val="28"/>
        </w:rPr>
        <w:t>отриманням</w:t>
      </w:r>
      <w:proofErr w:type="spellEnd"/>
      <w:r w:rsidRPr="000C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1211">
        <w:rPr>
          <w:rFonts w:ascii="Times New Roman" w:hAnsi="Times New Roman"/>
          <w:sz w:val="28"/>
          <w:szCs w:val="28"/>
        </w:rPr>
        <w:t>сертифікатів</w:t>
      </w:r>
      <w:proofErr w:type="spellEnd"/>
      <w:r w:rsidRPr="000C1211">
        <w:rPr>
          <w:rFonts w:ascii="Times New Roman" w:hAnsi="Times New Roman"/>
          <w:sz w:val="28"/>
          <w:szCs w:val="28"/>
        </w:rPr>
        <w:t>.</w:t>
      </w:r>
    </w:p>
    <w:p w:rsidR="000C1211" w:rsidRDefault="000C1211" w:rsidP="000C121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У ІІІ кварталі 2026 року забезпечено проведення повторних та поглиблених навчальних заходів для медичних працівників із акцентом на практичне застосування принципів безбар’єрності у щоденній роботі, інтеграцію питань недискримінаційної комунікації у внутрішні навчальні програми закладів охорони здоров’я, методичний супровід закладів щодо адаптації внутрішніх процедур і маршрутів пацієнтів з урахуванням потреб осіб з інвалідністю та інших маломобільних груп населення, поширення кращих практик та досвіду, напрацьованого у попередніх кварталах 2026 року.</w:t>
      </w:r>
    </w:p>
    <w:p w:rsidR="000C1211" w:rsidRPr="000C1211" w:rsidRDefault="000C1211" w:rsidP="000C121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За звітний період проведено 11 очних тренінгів, 23 онлайн тренінгів. Навчання пройшли 184 працівників</w:t>
      </w:r>
    </w:p>
    <w:p w:rsidR="000C1211" w:rsidRP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lastRenderedPageBreak/>
        <w:t>За результатами ІІІ кварталу 2026 року відзначається:</w:t>
      </w:r>
    </w:p>
    <w:p w:rsid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збереження позитивної динаміки щодо рівня обізнаності медичних працівників з питань інклюзивності та недискримінації;</w:t>
      </w:r>
    </w:p>
    <w:p w:rsid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підвищення рівня практичного застосування принципів безбар’єрності у роботі закладів охорони здоров’я;</w:t>
      </w:r>
    </w:p>
    <w:p w:rsid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подальше покращення якості комунікації з пацієнтами, зокрема з особами з інвалідністю;</w:t>
      </w:r>
    </w:p>
    <w:p w:rsidR="000C1211" w:rsidRP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t xml:space="preserve">поступова </w:t>
      </w:r>
      <w:r>
        <w:rPr>
          <w:sz w:val="28"/>
          <w:szCs w:val="28"/>
        </w:rPr>
        <w:t>інтеграція</w:t>
      </w:r>
      <w:r w:rsidRPr="000C1211">
        <w:rPr>
          <w:sz w:val="28"/>
          <w:szCs w:val="28"/>
        </w:rPr>
        <w:t xml:space="preserve"> інклюзивних підходів у внутрішніх процесах закладів охорони здоров’я.</w:t>
      </w:r>
    </w:p>
    <w:p w:rsidR="000C1211" w:rsidRPr="000C1211" w:rsidRDefault="000C1211" w:rsidP="000C121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1211">
        <w:rPr>
          <w:sz w:val="28"/>
          <w:szCs w:val="28"/>
        </w:rPr>
        <w:t>Робота у зазначеному напрямку триває та залишається пріоритетною у 2026 році з метою забезпечення рівного доступу населення до якісних медичних послуг.</w:t>
      </w:r>
    </w:p>
    <w:p w:rsidR="000C1211" w:rsidRPr="000C1211" w:rsidRDefault="000C1211" w:rsidP="000C121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B3531" w:rsidRPr="0059158B" w:rsidRDefault="000C1211" w:rsidP="006B3531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sectPr w:rsidR="006B3531" w:rsidRPr="0059158B" w:rsidSect="007777BA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E2C"/>
    <w:multiLevelType w:val="multilevel"/>
    <w:tmpl w:val="C0B4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59"/>
    <w:rsid w:val="000C1211"/>
    <w:rsid w:val="001E0A57"/>
    <w:rsid w:val="003A16D3"/>
    <w:rsid w:val="003B2C0D"/>
    <w:rsid w:val="006B3531"/>
    <w:rsid w:val="007777BA"/>
    <w:rsid w:val="00AA7D59"/>
    <w:rsid w:val="00C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3F6F"/>
  <w15:chartTrackingRefBased/>
  <w15:docId w15:val="{6EAF24BF-390C-4BF3-B708-827525E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7B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531"/>
    <w:rPr>
      <w:color w:val="0563C1" w:themeColor="hyperlink"/>
      <w:u w:val="single"/>
    </w:rPr>
  </w:style>
  <w:style w:type="character" w:customStyle="1" w:styleId="inqyif">
    <w:name w:val="inqyif"/>
    <w:basedOn w:val="a0"/>
    <w:rsid w:val="000C1211"/>
  </w:style>
  <w:style w:type="character" w:styleId="a4">
    <w:name w:val="Strong"/>
    <w:basedOn w:val="a0"/>
    <w:uiPriority w:val="22"/>
    <w:qFormat/>
    <w:rsid w:val="000C1211"/>
    <w:rPr>
      <w:b/>
      <w:bCs/>
    </w:rPr>
  </w:style>
  <w:style w:type="paragraph" w:styleId="a5">
    <w:name w:val="Normal (Web)"/>
    <w:basedOn w:val="a"/>
    <w:uiPriority w:val="99"/>
    <w:semiHidden/>
    <w:unhideWhenUsed/>
    <w:rsid w:val="000C1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3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1798</Words>
  <Characters>1026</Characters>
  <Application>Microsoft Office Word</Application>
  <DocSecurity>0</DocSecurity>
  <Lines>8</Lines>
  <Paragraphs>5</Paragraphs>
  <ScaleCrop>false</ScaleCrop>
  <Company>diakov.net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2026-07-14T06:23:00Z</dcterms:created>
  <dcterms:modified xsi:type="dcterms:W3CDTF">2026-09-03T13:30:00Z</dcterms:modified>
</cp:coreProperties>
</file>